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43F44" w14:textId="5D99DBCD" w:rsidR="00B74889" w:rsidRPr="00B74889" w:rsidRDefault="0059655F" w:rsidP="00E05A0B">
      <w:pPr>
        <w:jc w:val="center"/>
        <w:rPr>
          <w:rFonts w:ascii="Century Gothic" w:eastAsiaTheme="minorHAnsi" w:hAnsi="Century Gothic"/>
          <w:b/>
          <w:bCs/>
          <w:kern w:val="2"/>
          <w:sz w:val="22"/>
          <w:szCs w:val="22"/>
          <w:lang w:val="en-US"/>
          <w14:ligatures w14:val="standardContextual"/>
        </w:rPr>
      </w:pPr>
      <w:bookmarkStart w:id="0" w:name="_Hlk190330081"/>
      <w:proofErr w:type="spellStart"/>
      <w:r w:rsidRPr="0059655F">
        <w:rPr>
          <w:rFonts w:ascii="Century Gothic" w:eastAsiaTheme="minorHAnsi" w:hAnsi="Century Gothic"/>
          <w:b/>
          <w:bCs/>
          <w:kern w:val="2"/>
          <w:sz w:val="28"/>
          <w:szCs w:val="28"/>
          <w14:ligatures w14:val="standardContextual"/>
        </w:rPr>
        <w:t>Persepsi</w:t>
      </w:r>
      <w:proofErr w:type="spellEnd"/>
      <w:r w:rsidRPr="0059655F">
        <w:rPr>
          <w:rFonts w:ascii="Century Gothic" w:eastAsiaTheme="minorHAnsi" w:hAnsi="Century Gothic"/>
          <w:b/>
          <w:bCs/>
          <w:kern w:val="2"/>
          <w:sz w:val="28"/>
          <w:szCs w:val="28"/>
          <w14:ligatures w14:val="standardContextual"/>
        </w:rPr>
        <w:t xml:space="preserve"> Auditor </w:t>
      </w:r>
      <w:proofErr w:type="spellStart"/>
      <w:r w:rsidRPr="0059655F">
        <w:rPr>
          <w:rFonts w:ascii="Century Gothic" w:eastAsiaTheme="minorHAnsi" w:hAnsi="Century Gothic"/>
          <w:b/>
          <w:bCs/>
          <w:kern w:val="2"/>
          <w:sz w:val="28"/>
          <w:szCs w:val="28"/>
          <w14:ligatures w14:val="standardContextual"/>
        </w:rPr>
        <w:t>Eksternal</w:t>
      </w:r>
      <w:proofErr w:type="spellEnd"/>
      <w:r w:rsidRPr="0059655F">
        <w:rPr>
          <w:rFonts w:ascii="Century Gothic" w:eastAsiaTheme="minorHAnsi" w:hAnsi="Century Gothic"/>
          <w:b/>
          <w:bCs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59655F">
        <w:rPr>
          <w:rFonts w:ascii="Century Gothic" w:eastAsiaTheme="minorHAnsi" w:hAnsi="Century Gothic"/>
          <w:b/>
          <w:bCs/>
          <w:kern w:val="2"/>
          <w:sz w:val="28"/>
          <w:szCs w:val="28"/>
          <w14:ligatures w14:val="standardContextual"/>
        </w:rPr>
        <w:t>atas</w:t>
      </w:r>
      <w:proofErr w:type="spellEnd"/>
      <w:r w:rsidRPr="0059655F">
        <w:rPr>
          <w:rFonts w:ascii="Century Gothic" w:eastAsiaTheme="minorHAnsi" w:hAnsi="Century Gothic"/>
          <w:b/>
          <w:bCs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59655F">
        <w:rPr>
          <w:rFonts w:ascii="Century Gothic" w:eastAsiaTheme="minorHAnsi" w:hAnsi="Century Gothic"/>
          <w:b/>
          <w:bCs/>
          <w:kern w:val="2"/>
          <w:sz w:val="28"/>
          <w:szCs w:val="28"/>
          <w14:ligatures w14:val="standardContextual"/>
        </w:rPr>
        <w:t>Kegunaan</w:t>
      </w:r>
      <w:proofErr w:type="spellEnd"/>
      <w:r w:rsidRPr="0059655F">
        <w:rPr>
          <w:rFonts w:ascii="Century Gothic" w:eastAsiaTheme="minorHAnsi" w:hAnsi="Century Gothic"/>
          <w:b/>
          <w:bCs/>
          <w:kern w:val="2"/>
          <w:sz w:val="28"/>
          <w:szCs w:val="28"/>
          <w14:ligatures w14:val="standardContextual"/>
        </w:rPr>
        <w:t xml:space="preserve"> dan </w:t>
      </w:r>
      <w:proofErr w:type="spellStart"/>
      <w:r w:rsidRPr="0059655F">
        <w:rPr>
          <w:rFonts w:ascii="Century Gothic" w:eastAsiaTheme="minorHAnsi" w:hAnsi="Century Gothic"/>
          <w:b/>
          <w:bCs/>
          <w:kern w:val="2"/>
          <w:sz w:val="28"/>
          <w:szCs w:val="28"/>
          <w14:ligatures w14:val="standardContextual"/>
        </w:rPr>
        <w:t>Kemudahan</w:t>
      </w:r>
      <w:proofErr w:type="spellEnd"/>
      <w:r w:rsidRPr="0059655F">
        <w:rPr>
          <w:rFonts w:ascii="Century Gothic" w:eastAsiaTheme="minorHAnsi" w:hAnsi="Century Gothic"/>
          <w:b/>
          <w:bCs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59655F">
        <w:rPr>
          <w:rFonts w:ascii="Century Gothic" w:eastAsiaTheme="minorHAnsi" w:hAnsi="Century Gothic"/>
          <w:b/>
          <w:bCs/>
          <w:kern w:val="2"/>
          <w:sz w:val="28"/>
          <w:szCs w:val="28"/>
          <w14:ligatures w14:val="standardContextual"/>
        </w:rPr>
        <w:t>Penggunaan</w:t>
      </w:r>
      <w:proofErr w:type="spellEnd"/>
      <w:r w:rsidRPr="0059655F">
        <w:rPr>
          <w:rFonts w:ascii="Century Gothic" w:eastAsiaTheme="minorHAnsi" w:hAnsi="Century Gothic"/>
          <w:b/>
          <w:bCs/>
          <w:kern w:val="2"/>
          <w:sz w:val="28"/>
          <w:szCs w:val="28"/>
          <w14:ligatures w14:val="standardContextual"/>
        </w:rPr>
        <w:t xml:space="preserve"> </w:t>
      </w:r>
      <w:r w:rsidRPr="0059655F">
        <w:rPr>
          <w:rFonts w:ascii="Century Gothic" w:eastAsiaTheme="minorHAnsi" w:hAnsi="Century Gothic"/>
          <w:b/>
          <w:bCs/>
          <w:i/>
          <w:kern w:val="2"/>
          <w:sz w:val="28"/>
          <w:szCs w:val="28"/>
          <w14:ligatures w14:val="standardContextual"/>
        </w:rPr>
        <w:t xml:space="preserve">Artificial Intelligence </w:t>
      </w:r>
      <w:proofErr w:type="spellStart"/>
      <w:r w:rsidRPr="0059655F">
        <w:rPr>
          <w:rFonts w:ascii="Century Gothic" w:eastAsiaTheme="minorHAnsi" w:hAnsi="Century Gothic"/>
          <w:b/>
          <w:bCs/>
          <w:kern w:val="2"/>
          <w:sz w:val="28"/>
          <w:szCs w:val="28"/>
          <w14:ligatures w14:val="standardContextual"/>
        </w:rPr>
        <w:t>terhadap</w:t>
      </w:r>
      <w:proofErr w:type="spellEnd"/>
      <w:r w:rsidRPr="0059655F">
        <w:rPr>
          <w:rFonts w:ascii="Century Gothic" w:eastAsiaTheme="minorHAnsi" w:hAnsi="Century Gothic"/>
          <w:b/>
          <w:bCs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59655F">
        <w:rPr>
          <w:rFonts w:ascii="Century Gothic" w:eastAsiaTheme="minorHAnsi" w:hAnsi="Century Gothic"/>
          <w:b/>
          <w:bCs/>
          <w:kern w:val="2"/>
          <w:sz w:val="28"/>
          <w:szCs w:val="28"/>
          <w14:ligatures w14:val="standardContextual"/>
        </w:rPr>
        <w:t>Kualitas</w:t>
      </w:r>
      <w:proofErr w:type="spellEnd"/>
      <w:r w:rsidRPr="0059655F">
        <w:rPr>
          <w:rFonts w:ascii="Century Gothic" w:eastAsiaTheme="minorHAnsi" w:hAnsi="Century Gothic"/>
          <w:b/>
          <w:bCs/>
          <w:kern w:val="2"/>
          <w:sz w:val="28"/>
          <w:szCs w:val="28"/>
          <w14:ligatures w14:val="standardContextual"/>
        </w:rPr>
        <w:t xml:space="preserve"> Audit</w:t>
      </w:r>
    </w:p>
    <w:p w14:paraId="04805DBE" w14:textId="77777777" w:rsidR="00620415" w:rsidRPr="009B4033" w:rsidRDefault="00620415" w:rsidP="00620415">
      <w:pPr>
        <w:rPr>
          <w:rFonts w:ascii="Century Gothic" w:eastAsia="Century Gothic" w:hAnsi="Century Gothic" w:cs="Century Gothic"/>
          <w:b/>
        </w:rPr>
      </w:pPr>
    </w:p>
    <w:p w14:paraId="4B98E863" w14:textId="0C3C39F4" w:rsidR="00620415" w:rsidRPr="0059655F" w:rsidRDefault="0059655F" w:rsidP="00156B86">
      <w:pPr>
        <w:ind w:right="33"/>
        <w:jc w:val="center"/>
        <w:rPr>
          <w:rFonts w:ascii="Century Gothic" w:eastAsia="Century Gothic" w:hAnsi="Century Gothic" w:cs="Century Gothic"/>
          <w:bCs/>
          <w:sz w:val="22"/>
          <w:szCs w:val="22"/>
          <w:highlight w:val="white"/>
        </w:rPr>
      </w:pPr>
      <w:proofErr w:type="spellStart"/>
      <w:r w:rsidRPr="0059655F">
        <w:rPr>
          <w:rFonts w:ascii="Century Gothic" w:eastAsia="Century Gothic" w:hAnsi="Century Gothic" w:cs="Century Gothic"/>
          <w:bCs/>
          <w:sz w:val="22"/>
          <w:szCs w:val="22"/>
          <w:highlight w:val="white"/>
        </w:rPr>
        <w:t>Febyanti</w:t>
      </w:r>
      <w:proofErr w:type="spellEnd"/>
      <w:r w:rsidRPr="0059655F">
        <w:rPr>
          <w:rFonts w:ascii="Century Gothic" w:eastAsia="Century Gothic" w:hAnsi="Century Gothic" w:cs="Century Gothic"/>
          <w:bCs/>
          <w:sz w:val="22"/>
          <w:szCs w:val="22"/>
          <w:highlight w:val="white"/>
        </w:rPr>
        <w:t xml:space="preserve"> </w:t>
      </w:r>
      <w:proofErr w:type="spellStart"/>
      <w:r w:rsidRPr="0059655F">
        <w:rPr>
          <w:rFonts w:ascii="Century Gothic" w:eastAsia="Century Gothic" w:hAnsi="Century Gothic" w:cs="Century Gothic"/>
          <w:bCs/>
          <w:sz w:val="22"/>
          <w:szCs w:val="22"/>
          <w:highlight w:val="white"/>
        </w:rPr>
        <w:t>Nurulsyam</w:t>
      </w:r>
      <w:proofErr w:type="spellEnd"/>
      <w:r w:rsidRPr="0059655F">
        <w:rPr>
          <w:rFonts w:ascii="Century Gothic" w:eastAsia="Century Gothic" w:hAnsi="Century Gothic" w:cs="Century Gothic"/>
          <w:bCs/>
          <w:sz w:val="22"/>
          <w:szCs w:val="22"/>
          <w:highlight w:val="white"/>
        </w:rPr>
        <w:t xml:space="preserve"> Anugrah</w:t>
      </w:r>
      <w:r w:rsidRPr="0059655F">
        <w:rPr>
          <w:rFonts w:ascii="Century Gothic" w:eastAsia="Century Gothic" w:hAnsi="Century Gothic" w:cs="Century Gothic"/>
          <w:bCs/>
          <w:sz w:val="22"/>
          <w:szCs w:val="22"/>
          <w:highlight w:val="white"/>
          <w:vertAlign w:val="superscript"/>
        </w:rPr>
        <w:t>1*</w:t>
      </w:r>
      <w:r w:rsidRPr="0059655F">
        <w:rPr>
          <w:rFonts w:ascii="Century Gothic" w:eastAsia="Century Gothic" w:hAnsi="Century Gothic" w:cs="Century Gothic"/>
          <w:bCs/>
          <w:sz w:val="22"/>
          <w:szCs w:val="22"/>
          <w:highlight w:val="white"/>
        </w:rPr>
        <w:t>,</w:t>
      </w:r>
      <w:r>
        <w:rPr>
          <w:rFonts w:ascii="Century Gothic" w:eastAsia="Century Gothic" w:hAnsi="Century Gothic" w:cs="Century Gothic"/>
          <w:bCs/>
          <w:sz w:val="22"/>
          <w:szCs w:val="22"/>
          <w:highlight w:val="white"/>
        </w:rPr>
        <w:t xml:space="preserve"> </w:t>
      </w:r>
      <w:proofErr w:type="spellStart"/>
      <w:r>
        <w:rPr>
          <w:rFonts w:ascii="Century Gothic" w:eastAsia="Century Gothic" w:hAnsi="Century Gothic" w:cs="Century Gothic"/>
          <w:bCs/>
          <w:sz w:val="22"/>
          <w:szCs w:val="22"/>
          <w:highlight w:val="white"/>
        </w:rPr>
        <w:t>Asriani</w:t>
      </w:r>
      <w:proofErr w:type="spellEnd"/>
      <w:r>
        <w:rPr>
          <w:rFonts w:ascii="Century Gothic" w:eastAsia="Century Gothic" w:hAnsi="Century Gothic" w:cs="Century Gothic"/>
          <w:bCs/>
          <w:sz w:val="22"/>
          <w:szCs w:val="22"/>
          <w:highlight w:val="white"/>
        </w:rPr>
        <w:t xml:space="preserve"> Junaid</w:t>
      </w:r>
      <w:r w:rsidRPr="0059655F">
        <w:rPr>
          <w:rFonts w:ascii="Century Gothic" w:eastAsia="Century Gothic" w:hAnsi="Century Gothic" w:cs="Century Gothic"/>
          <w:bCs/>
          <w:sz w:val="22"/>
          <w:szCs w:val="22"/>
          <w:highlight w:val="white"/>
          <w:vertAlign w:val="superscript"/>
        </w:rPr>
        <w:t>2</w:t>
      </w:r>
      <w:r w:rsidRPr="0059655F">
        <w:rPr>
          <w:rFonts w:ascii="Century Gothic" w:eastAsia="Century Gothic" w:hAnsi="Century Gothic" w:cs="Century Gothic"/>
          <w:bCs/>
          <w:sz w:val="22"/>
          <w:szCs w:val="22"/>
          <w:highlight w:val="white"/>
        </w:rPr>
        <w:t>,</w:t>
      </w:r>
      <w:r>
        <w:rPr>
          <w:rFonts w:ascii="Century Gothic" w:eastAsia="Century Gothic" w:hAnsi="Century Gothic" w:cs="Century Gothic"/>
          <w:bCs/>
          <w:sz w:val="22"/>
          <w:szCs w:val="22"/>
          <w:highlight w:val="white"/>
        </w:rPr>
        <w:t xml:space="preserve"> Ummu Kalsum</w:t>
      </w:r>
      <w:r w:rsidRPr="0059655F">
        <w:rPr>
          <w:rFonts w:ascii="Century Gothic" w:eastAsia="Century Gothic" w:hAnsi="Century Gothic" w:cs="Century Gothic"/>
          <w:bCs/>
          <w:sz w:val="22"/>
          <w:szCs w:val="22"/>
          <w:highlight w:val="white"/>
          <w:vertAlign w:val="superscript"/>
        </w:rPr>
        <w:t>3</w:t>
      </w:r>
    </w:p>
    <w:p w14:paraId="4417F7CE" w14:textId="5C1D2192" w:rsidR="00620415" w:rsidRPr="0059655F" w:rsidRDefault="0059655F" w:rsidP="007B15D1">
      <w:pPr>
        <w:ind w:right="-568" w:hanging="567"/>
        <w:jc w:val="center"/>
        <w:rPr>
          <w:rFonts w:ascii="Century Gothic" w:eastAsia="Century Gothic" w:hAnsi="Century Gothic" w:cs="Century Gothic"/>
          <w:bCs/>
          <w:color w:val="000000" w:themeColor="text1"/>
          <w:sz w:val="21"/>
          <w:szCs w:val="21"/>
        </w:rPr>
      </w:pPr>
      <w:r w:rsidRPr="0059655F">
        <w:rPr>
          <w:rFonts w:ascii="Century Gothic" w:hAnsi="Century Gothic"/>
          <w:sz w:val="21"/>
          <w:szCs w:val="21"/>
          <w:highlight w:val="white"/>
        </w:rPr>
        <w:t>febyantinurulsyamanugrah@gmail.com</w:t>
      </w:r>
      <w:r w:rsidRPr="0059655F">
        <w:rPr>
          <w:rFonts w:ascii="Century Gothic" w:hAnsi="Century Gothic"/>
          <w:sz w:val="21"/>
          <w:szCs w:val="21"/>
          <w:vertAlign w:val="superscript"/>
        </w:rPr>
        <w:t>1*</w:t>
      </w:r>
      <w:r w:rsidRPr="0059655F">
        <w:rPr>
          <w:rFonts w:ascii="Century Gothic" w:hAnsi="Century Gothic"/>
          <w:sz w:val="21"/>
          <w:szCs w:val="21"/>
        </w:rPr>
        <w:t>, asriani.junaid@umi.ac.id</w:t>
      </w:r>
      <w:r w:rsidRPr="0059655F">
        <w:rPr>
          <w:rFonts w:ascii="Century Gothic" w:hAnsi="Century Gothic"/>
          <w:sz w:val="21"/>
          <w:szCs w:val="21"/>
          <w:vertAlign w:val="superscript"/>
        </w:rPr>
        <w:t>2</w:t>
      </w:r>
      <w:r w:rsidRPr="0059655F">
        <w:rPr>
          <w:rFonts w:ascii="Century Gothic" w:hAnsi="Century Gothic"/>
          <w:sz w:val="21"/>
          <w:szCs w:val="21"/>
        </w:rPr>
        <w:t>, ummu.kalsum@umi.ac.id</w:t>
      </w:r>
      <w:r w:rsidRPr="0059655F">
        <w:rPr>
          <w:rFonts w:ascii="Century Gothic" w:hAnsi="Century Gothic"/>
          <w:sz w:val="21"/>
          <w:szCs w:val="21"/>
          <w:vertAlign w:val="superscript"/>
        </w:rPr>
        <w:t>3</w:t>
      </w:r>
    </w:p>
    <w:p w14:paraId="0E375D33" w14:textId="3FA18123" w:rsidR="00E749D1" w:rsidRDefault="0059655F" w:rsidP="008A7A84">
      <w:pPr>
        <w:tabs>
          <w:tab w:val="left" w:pos="4032"/>
        </w:tabs>
        <w:ind w:right="-852" w:hanging="851"/>
        <w:jc w:val="center"/>
        <w:rPr>
          <w:rFonts w:ascii="Century Gothic" w:eastAsia="Century Gothic" w:hAnsi="Century Gothic" w:cs="Century Gothic"/>
          <w:bCs/>
          <w:sz w:val="22"/>
          <w:szCs w:val="22"/>
          <w:vertAlign w:val="superscript"/>
        </w:rPr>
      </w:pPr>
      <w:r>
        <w:rPr>
          <w:rFonts w:ascii="Century Gothic" w:eastAsia="Century Gothic" w:hAnsi="Century Gothic" w:cs="Century Gothic"/>
          <w:bCs/>
          <w:sz w:val="22"/>
          <w:szCs w:val="22"/>
        </w:rPr>
        <w:t xml:space="preserve">Program </w:t>
      </w:r>
      <w:proofErr w:type="spellStart"/>
      <w:r>
        <w:rPr>
          <w:rFonts w:ascii="Century Gothic" w:eastAsia="Century Gothic" w:hAnsi="Century Gothic" w:cs="Century Gothic"/>
          <w:bCs/>
          <w:sz w:val="22"/>
          <w:szCs w:val="22"/>
        </w:rPr>
        <w:t>Studi</w:t>
      </w:r>
      <w:proofErr w:type="spellEnd"/>
      <w:r>
        <w:rPr>
          <w:rFonts w:ascii="Century Gothic" w:eastAsia="Century Gothic" w:hAnsi="Century Gothic" w:cs="Century Gothic"/>
          <w:bCs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bCs/>
          <w:sz w:val="22"/>
          <w:szCs w:val="22"/>
        </w:rPr>
        <w:t>Akuntansi</w:t>
      </w:r>
      <w:proofErr w:type="spellEnd"/>
      <w:r>
        <w:rPr>
          <w:rFonts w:ascii="Century Gothic" w:eastAsia="Century Gothic" w:hAnsi="Century Gothic" w:cs="Century Gothic"/>
          <w:bCs/>
          <w:sz w:val="22"/>
          <w:szCs w:val="22"/>
        </w:rPr>
        <w:t xml:space="preserve">, </w:t>
      </w:r>
      <w:proofErr w:type="spellStart"/>
      <w:r>
        <w:rPr>
          <w:rFonts w:ascii="Century Gothic" w:eastAsia="Century Gothic" w:hAnsi="Century Gothic" w:cs="Century Gothic"/>
          <w:bCs/>
          <w:sz w:val="22"/>
          <w:szCs w:val="22"/>
        </w:rPr>
        <w:t>Fakultas</w:t>
      </w:r>
      <w:proofErr w:type="spellEnd"/>
      <w:r>
        <w:rPr>
          <w:rFonts w:ascii="Century Gothic" w:eastAsia="Century Gothic" w:hAnsi="Century Gothic" w:cs="Century Gothic"/>
          <w:bCs/>
          <w:sz w:val="22"/>
          <w:szCs w:val="22"/>
        </w:rPr>
        <w:t xml:space="preserve"> Ekonomi dan </w:t>
      </w:r>
      <w:proofErr w:type="spellStart"/>
      <w:r>
        <w:rPr>
          <w:rFonts w:ascii="Century Gothic" w:eastAsia="Century Gothic" w:hAnsi="Century Gothic" w:cs="Century Gothic"/>
          <w:bCs/>
          <w:sz w:val="22"/>
          <w:szCs w:val="22"/>
        </w:rPr>
        <w:t>Bisnis</w:t>
      </w:r>
      <w:proofErr w:type="spellEnd"/>
      <w:r>
        <w:rPr>
          <w:rFonts w:ascii="Century Gothic" w:eastAsia="Century Gothic" w:hAnsi="Century Gothic" w:cs="Century Gothic"/>
          <w:bCs/>
          <w:sz w:val="22"/>
          <w:szCs w:val="22"/>
        </w:rPr>
        <w:t>, Universitas Muslim Indonesia</w:t>
      </w:r>
      <w:r w:rsidRPr="0059655F">
        <w:rPr>
          <w:rFonts w:ascii="Century Gothic" w:eastAsia="Century Gothic" w:hAnsi="Century Gothic" w:cs="Century Gothic"/>
          <w:bCs/>
          <w:sz w:val="22"/>
          <w:szCs w:val="22"/>
          <w:vertAlign w:val="superscript"/>
        </w:rPr>
        <w:t>1*</w:t>
      </w:r>
    </w:p>
    <w:p w14:paraId="1397A002" w14:textId="2421430C" w:rsidR="0059655F" w:rsidRPr="0059655F" w:rsidRDefault="0059655F" w:rsidP="008A7A84">
      <w:pPr>
        <w:tabs>
          <w:tab w:val="left" w:pos="4032"/>
        </w:tabs>
        <w:ind w:right="-852" w:hanging="851"/>
        <w:jc w:val="center"/>
        <w:rPr>
          <w:rFonts w:ascii="Century Gothic" w:eastAsia="Century Gothic" w:hAnsi="Century Gothic" w:cs="Century Gothic"/>
          <w:bCs/>
          <w:sz w:val="18"/>
          <w:szCs w:val="18"/>
        </w:rPr>
      </w:pPr>
      <w:proofErr w:type="spellStart"/>
      <w:r>
        <w:rPr>
          <w:rFonts w:ascii="Century Gothic" w:eastAsia="Century Gothic" w:hAnsi="Century Gothic" w:cs="Century Gothic"/>
          <w:bCs/>
          <w:sz w:val="22"/>
          <w:szCs w:val="22"/>
        </w:rPr>
        <w:t>Fakultas</w:t>
      </w:r>
      <w:proofErr w:type="spellEnd"/>
      <w:r>
        <w:rPr>
          <w:rFonts w:ascii="Century Gothic" w:eastAsia="Century Gothic" w:hAnsi="Century Gothic" w:cs="Century Gothic"/>
          <w:bCs/>
          <w:sz w:val="22"/>
          <w:szCs w:val="22"/>
        </w:rPr>
        <w:t xml:space="preserve"> Ekonomi dan </w:t>
      </w:r>
      <w:proofErr w:type="spellStart"/>
      <w:r>
        <w:rPr>
          <w:rFonts w:ascii="Century Gothic" w:eastAsia="Century Gothic" w:hAnsi="Century Gothic" w:cs="Century Gothic"/>
          <w:bCs/>
          <w:sz w:val="22"/>
          <w:szCs w:val="22"/>
        </w:rPr>
        <w:t>Bisnis</w:t>
      </w:r>
      <w:proofErr w:type="spellEnd"/>
      <w:r>
        <w:rPr>
          <w:rFonts w:ascii="Century Gothic" w:eastAsia="Century Gothic" w:hAnsi="Century Gothic" w:cs="Century Gothic"/>
          <w:bCs/>
          <w:sz w:val="22"/>
          <w:szCs w:val="22"/>
        </w:rPr>
        <w:t>, Universitas Muslim Indonesia</w:t>
      </w:r>
      <w:r w:rsidRPr="0059655F">
        <w:rPr>
          <w:rFonts w:ascii="Century Gothic" w:eastAsia="Century Gothic" w:hAnsi="Century Gothic" w:cs="Century Gothic"/>
          <w:bCs/>
          <w:sz w:val="22"/>
          <w:szCs w:val="22"/>
          <w:vertAlign w:val="superscript"/>
        </w:rPr>
        <w:t>2,3</w:t>
      </w:r>
    </w:p>
    <w:p w14:paraId="4B0802A0" w14:textId="77777777" w:rsidR="00620415" w:rsidRDefault="00620415" w:rsidP="00620415">
      <w:pPr>
        <w:ind w:right="33"/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0D597FE2" w14:textId="1571385C" w:rsidR="00620415" w:rsidRPr="00620415" w:rsidRDefault="00620415" w:rsidP="00620415">
      <w:pPr>
        <w:pStyle w:val="Heading2"/>
        <w:spacing w:before="0" w:after="0"/>
        <w:jc w:val="center"/>
        <w:rPr>
          <w:rFonts w:ascii="Century Gothic" w:eastAsia="Century Gothic" w:hAnsi="Century Gothic" w:cs="Century Gothic"/>
          <w:b/>
          <w:bCs/>
          <w:i/>
          <w:color w:val="auto"/>
          <w:sz w:val="28"/>
          <w:szCs w:val="28"/>
        </w:rPr>
      </w:pPr>
      <w:proofErr w:type="spellStart"/>
      <w:r w:rsidRPr="00620415">
        <w:rPr>
          <w:rFonts w:ascii="Century Gothic" w:eastAsia="Century Gothic" w:hAnsi="Century Gothic" w:cs="Century Gothic"/>
          <w:b/>
          <w:bCs/>
          <w:color w:val="auto"/>
          <w:sz w:val="28"/>
          <w:szCs w:val="28"/>
        </w:rPr>
        <w:t>Abstra</w:t>
      </w:r>
      <w:r w:rsidR="00DE306E">
        <w:rPr>
          <w:rFonts w:ascii="Century Gothic" w:eastAsia="Century Gothic" w:hAnsi="Century Gothic" w:cs="Century Gothic"/>
          <w:b/>
          <w:bCs/>
          <w:color w:val="auto"/>
          <w:sz w:val="28"/>
          <w:szCs w:val="28"/>
        </w:rPr>
        <w:t>k</w:t>
      </w:r>
      <w:proofErr w:type="spellEnd"/>
    </w:p>
    <w:p w14:paraId="3BCB6902" w14:textId="6B697C66" w:rsidR="00591C20" w:rsidRPr="00591C20" w:rsidRDefault="00DE306E" w:rsidP="00DE306E">
      <w:pPr>
        <w:jc w:val="both"/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</w:pPr>
      <w:bookmarkStart w:id="1" w:name="_heading=h.gjdgxs" w:colFirst="0" w:colLast="0"/>
      <w:bookmarkEnd w:id="1"/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Teknologi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semakin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berkembang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terutama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kecerdasan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buatan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(AI), Banyak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aspek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bisnis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telah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berubah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sebagai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akibat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dari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kemajuan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teknologi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. </w:t>
      </w:r>
      <w:r w:rsidRPr="00DE306E">
        <w:rPr>
          <w:rFonts w:ascii="Century Gothic" w:eastAsiaTheme="minorHAnsi" w:hAnsi="Century Gothic"/>
          <w:i/>
          <w:iCs/>
          <w:kern w:val="2"/>
          <w:sz w:val="22"/>
          <w:szCs w:val="22"/>
          <w14:ligatures w14:val="standardContextual"/>
        </w:rPr>
        <w:t xml:space="preserve">Artificial Intelligence </w:t>
      </w:r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(AI)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adalah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pengganti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kecerdasan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manusia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yang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dibuat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melalui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peralatan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dan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perangkat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lunak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secara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bersama-sama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untuk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memecahkan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masalah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bisnis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yang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kompleks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dengan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menggunakan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penalaran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pembelajaran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penjelasan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, dan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langkah-langkah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yang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sama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dengan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pakar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manusia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.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Dalam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beberapa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tahun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terakhir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penggunaan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r w:rsidRPr="00DE306E">
        <w:rPr>
          <w:rFonts w:ascii="Century Gothic" w:eastAsiaTheme="minorHAnsi" w:hAnsi="Century Gothic"/>
          <w:i/>
          <w:iCs/>
          <w:kern w:val="2"/>
          <w:sz w:val="22"/>
          <w:szCs w:val="22"/>
          <w14:ligatures w14:val="standardContextual"/>
        </w:rPr>
        <w:t xml:space="preserve">Artificial Intelligence </w:t>
      </w:r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(AI)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dalam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audit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semakin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meningkat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terutama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dalam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sektor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keuangan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dan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akuntansi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.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Penggunaan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AI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dalam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audit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menjadi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semakin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penting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. Oleh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karena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itu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, sangat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penting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untuk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memahami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pendapat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auditor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eksternal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tentang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kemudahan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dan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kegunaan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r w:rsidRPr="00DE306E">
        <w:rPr>
          <w:rFonts w:ascii="Century Gothic" w:eastAsiaTheme="minorHAnsi" w:hAnsi="Century Gothic"/>
          <w:i/>
          <w:iCs/>
          <w:kern w:val="2"/>
          <w:sz w:val="22"/>
          <w:szCs w:val="22"/>
          <w14:ligatures w14:val="standardContextual"/>
        </w:rPr>
        <w:t xml:space="preserve">Artificial Intelligence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terhadap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kualitas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audit.</w:t>
      </w:r>
      <w:r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Pada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penelitian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ini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pendekatan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yang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digunakan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yaitu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Kuantitatif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dengan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desain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survei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melalui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pendekatan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lapangan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r w:rsidRPr="00DE306E">
        <w:rPr>
          <w:rFonts w:ascii="Century Gothic" w:eastAsiaTheme="minorHAnsi" w:hAnsi="Century Gothic"/>
          <w:i/>
          <w:iCs/>
          <w:kern w:val="2"/>
          <w:sz w:val="22"/>
          <w:szCs w:val="22"/>
          <w14:ligatures w14:val="standardContextual"/>
        </w:rPr>
        <w:t>(field research)</w:t>
      </w:r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.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Peneliti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mengumpulkan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data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numerik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secara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langsung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dari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responden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sehingga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informasi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yang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diperoleh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lebih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akurat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dan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kontekstual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mengenai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fenomena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yang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diteliti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.</w:t>
      </w:r>
      <w:r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Berdasarkan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hasil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penelitian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kemudahan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penggunaan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Artificial Intelligence (AI)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memiliki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pengaruh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positif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signifikan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terhadap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kinerja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auditor di Kantor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Akuntan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Publik Kota Makassar.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Pengaruh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positif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ini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menunjukkan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bahwa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semakin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mudah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sistem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AI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dipahami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dan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digunakan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maka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semakin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tinggi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pula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kinerja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yang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dihasilkan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oleh auditor.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Pengaruh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signifikan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berarti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kemudahan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penggunaan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AI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menjadi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faktor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penting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yang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mendorong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efektivitas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dan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efisiensi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dalam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pelaksanaan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tugas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audit.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kegunaan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r w:rsidRPr="00DE306E">
        <w:rPr>
          <w:rFonts w:ascii="Century Gothic" w:eastAsiaTheme="minorHAnsi" w:hAnsi="Century Gothic"/>
          <w:i/>
          <w:iCs/>
          <w:kern w:val="2"/>
          <w:sz w:val="22"/>
          <w:szCs w:val="22"/>
          <w14:ligatures w14:val="standardContextual"/>
        </w:rPr>
        <w:t>Artificial Intelligence</w:t>
      </w:r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(AI)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memiliki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pengaruh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positif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signifikan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terhadap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kinerja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auditor di Kantor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Akuntan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Publik Kota Makassar.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Pengaruh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positif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ini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menunjukkan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bahwa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semakin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besar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kegunaan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sistem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AI yang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dirasakan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oleh auditor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dalam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mendukung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proses audit,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maka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semakin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tinggi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pula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tingkat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kinerja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yang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mereka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capai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.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Pengaruh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signifikan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berarti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bahwa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penerapan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AI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memberikan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kontribusi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nyata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dalam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meningkatkan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efektivitas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efisiensi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, dan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kualitas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>kerja</w:t>
      </w:r>
      <w:proofErr w:type="spellEnd"/>
      <w:r w:rsidRPr="00DE306E">
        <w:rPr>
          <w:rFonts w:ascii="Century Gothic" w:eastAsiaTheme="minorHAnsi" w:hAnsi="Century Gothic"/>
          <w:iCs/>
          <w:kern w:val="2"/>
          <w:sz w:val="22"/>
          <w:szCs w:val="22"/>
          <w14:ligatures w14:val="standardContextual"/>
        </w:rPr>
        <w:t xml:space="preserve"> auditor.</w:t>
      </w:r>
    </w:p>
    <w:p w14:paraId="30BFB576" w14:textId="0A19AF38" w:rsidR="00BC385D" w:rsidRPr="0032404B" w:rsidRDefault="00DE306E" w:rsidP="00591C20">
      <w:pPr>
        <w:ind w:left="567" w:hanging="567"/>
        <w:jc w:val="both"/>
        <w:rPr>
          <w:rFonts w:ascii="Century Gothic" w:eastAsiaTheme="minorHAnsi" w:hAnsi="Century Gothic"/>
          <w:bCs/>
          <w:i/>
          <w:iCs/>
          <w:kern w:val="2"/>
          <w:sz w:val="22"/>
          <w:szCs w:val="22"/>
          <w14:ligatures w14:val="standardContextual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 xml:space="preserve">Kata </w:t>
      </w:r>
      <w:proofErr w:type="spellStart"/>
      <w:r>
        <w:rPr>
          <w:rFonts w:ascii="Century Gothic" w:eastAsia="Century Gothic" w:hAnsi="Century Gothic" w:cs="Century Gothic"/>
          <w:b/>
          <w:sz w:val="22"/>
          <w:szCs w:val="22"/>
        </w:rPr>
        <w:t>kunci</w:t>
      </w:r>
      <w:proofErr w:type="spellEnd"/>
      <w:r w:rsidR="00620415" w:rsidRPr="00511C7C">
        <w:rPr>
          <w:rFonts w:ascii="Century Gothic" w:eastAsia="Century Gothic" w:hAnsi="Century Gothic" w:cs="Century Gothic"/>
          <w:b/>
          <w:sz w:val="22"/>
          <w:szCs w:val="22"/>
        </w:rPr>
        <w:t>:</w:t>
      </w:r>
      <w:r w:rsidR="00620415" w:rsidRPr="00511C7C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Pr="00DE306E">
        <w:rPr>
          <w:rFonts w:ascii="Century Gothic" w:eastAsiaTheme="minorHAnsi" w:hAnsi="Century Gothic"/>
          <w:bCs/>
          <w:i/>
          <w:iCs/>
          <w:kern w:val="2"/>
          <w:sz w:val="22"/>
          <w:szCs w:val="22"/>
          <w14:ligatures w14:val="standardContextual"/>
        </w:rPr>
        <w:t>Artificial Intelligence</w:t>
      </w:r>
      <w:r>
        <w:rPr>
          <w:rFonts w:ascii="Century Gothic" w:eastAsiaTheme="minorHAnsi" w:hAnsi="Century Gothic"/>
          <w:bCs/>
          <w:i/>
          <w:iCs/>
          <w:kern w:val="2"/>
          <w:sz w:val="22"/>
          <w:szCs w:val="22"/>
          <w14:ligatures w14:val="standardContextual"/>
        </w:rPr>
        <w:t>;</w:t>
      </w:r>
      <w:r w:rsidRPr="00DE306E">
        <w:rPr>
          <w:rFonts w:ascii="Century Gothic" w:eastAsiaTheme="minorHAnsi" w:hAnsi="Century Gothic"/>
          <w:bCs/>
          <w:i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06E">
        <w:rPr>
          <w:rFonts w:ascii="Century Gothic" w:eastAsiaTheme="minorHAnsi" w:hAnsi="Century Gothic"/>
          <w:bCs/>
          <w:i/>
          <w:iCs/>
          <w:kern w:val="2"/>
          <w:sz w:val="22"/>
          <w:szCs w:val="22"/>
          <w14:ligatures w14:val="standardContextual"/>
        </w:rPr>
        <w:t>Persepi</w:t>
      </w:r>
      <w:proofErr w:type="spellEnd"/>
      <w:r>
        <w:rPr>
          <w:rFonts w:ascii="Century Gothic" w:eastAsiaTheme="minorHAnsi" w:hAnsi="Century Gothic"/>
          <w:bCs/>
          <w:i/>
          <w:iCs/>
          <w:kern w:val="2"/>
          <w:sz w:val="22"/>
          <w:szCs w:val="22"/>
          <w14:ligatures w14:val="standardContextual"/>
        </w:rPr>
        <w:t>;</w:t>
      </w:r>
      <w:r w:rsidRPr="00DE306E">
        <w:rPr>
          <w:rFonts w:ascii="Century Gothic" w:eastAsiaTheme="minorHAnsi" w:hAnsi="Century Gothic"/>
          <w:bCs/>
          <w:i/>
          <w:iCs/>
          <w:kern w:val="2"/>
          <w:sz w:val="22"/>
          <w:szCs w:val="22"/>
          <w14:ligatures w14:val="standardContextual"/>
        </w:rPr>
        <w:t xml:space="preserve"> Auditor </w:t>
      </w:r>
      <w:proofErr w:type="spellStart"/>
      <w:r w:rsidRPr="00DE306E">
        <w:rPr>
          <w:rFonts w:ascii="Century Gothic" w:eastAsiaTheme="minorHAnsi" w:hAnsi="Century Gothic"/>
          <w:bCs/>
          <w:i/>
          <w:iCs/>
          <w:kern w:val="2"/>
          <w:sz w:val="22"/>
          <w:szCs w:val="22"/>
          <w14:ligatures w14:val="standardContextual"/>
        </w:rPr>
        <w:t>Eksternal</w:t>
      </w:r>
      <w:proofErr w:type="spellEnd"/>
    </w:p>
    <w:p w14:paraId="00150E21" w14:textId="77777777" w:rsidR="00620415" w:rsidRDefault="00620415" w:rsidP="00620415">
      <w:pPr>
        <w:spacing w:after="120"/>
        <w:rPr>
          <w:rFonts w:ascii="Century Gothic" w:eastAsia="Century Gothic" w:hAnsi="Century Gothic" w:cs="Century Gothic"/>
          <w:sz w:val="16"/>
          <w:szCs w:val="16"/>
          <w:highlight w:val="white"/>
        </w:rPr>
      </w:pPr>
      <w:r>
        <w:rPr>
          <w:rFonts w:ascii="Century Gothic" w:eastAsia="Century Gothic" w:hAnsi="Century Gothic" w:cs="Century Gothic"/>
          <w:noProof/>
        </w:rPr>
        <w:drawing>
          <wp:inline distT="0" distB="0" distL="0" distR="0" wp14:anchorId="7ABFECBE" wp14:editId="2FEA244B">
            <wp:extent cx="509270" cy="93345"/>
            <wp:effectExtent l="0" t="0" r="0" b="0"/>
            <wp:docPr id="59" name="image2.png" descr="Creative Commons Licen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reative Commons Licens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9270" cy="933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entury Gothic" w:eastAsia="Century Gothic" w:hAnsi="Century Gothic" w:cs="Century Gothic"/>
        </w:rPr>
        <w:t xml:space="preserve"> </w:t>
      </w:r>
      <w:r>
        <w:rPr>
          <w:rFonts w:ascii="Century Gothic" w:eastAsia="Century Gothic" w:hAnsi="Century Gothic" w:cs="Century Gothic"/>
          <w:sz w:val="17"/>
          <w:szCs w:val="17"/>
        </w:rPr>
        <w:t>This work is licensed under a </w:t>
      </w:r>
      <w:hyperlink r:id="rId9">
        <w:r>
          <w:rPr>
            <w:rFonts w:ascii="Century Gothic" w:eastAsia="Century Gothic" w:hAnsi="Century Gothic" w:cs="Century Gothic"/>
            <w:b/>
            <w:color w:val="007AB2"/>
            <w:sz w:val="17"/>
            <w:szCs w:val="17"/>
            <w:u w:val="single"/>
          </w:rPr>
          <w:t>Creative Commons Attribution 4.0 International License</w:t>
        </w:r>
      </w:hyperlink>
      <w:r>
        <w:rPr>
          <w:rFonts w:ascii="Century Gothic" w:eastAsia="Century Gothic" w:hAnsi="Century Gothic" w:cs="Century Gothic"/>
          <w:sz w:val="16"/>
          <w:szCs w:val="16"/>
        </w:rPr>
        <w:t>.</w:t>
      </w:r>
    </w:p>
    <w:p w14:paraId="42CBB2C6" w14:textId="502CE955" w:rsidR="00620415" w:rsidRPr="000242FA" w:rsidRDefault="00DE306E" w:rsidP="00DE306E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67"/>
        <w:jc w:val="center"/>
        <w:rPr>
          <w:rFonts w:ascii="Century Gothic" w:eastAsia="Century Gothic" w:hAnsi="Century Gothic" w:cs="Century Gothic"/>
          <w:b/>
          <w:color w:val="000000"/>
          <w:sz w:val="28"/>
          <w:szCs w:val="28"/>
        </w:rPr>
      </w:pPr>
      <w:proofErr w:type="spellStart"/>
      <w:r>
        <w:rPr>
          <w:rFonts w:ascii="Century Gothic" w:eastAsia="Century Gothic" w:hAnsi="Century Gothic" w:cs="Century Gothic"/>
          <w:b/>
          <w:color w:val="000000"/>
          <w:sz w:val="28"/>
          <w:szCs w:val="28"/>
        </w:rPr>
        <w:t>Pendahuluan</w:t>
      </w:r>
      <w:proofErr w:type="spellEnd"/>
    </w:p>
    <w:p w14:paraId="7B3EE75E" w14:textId="77777777" w:rsidR="00DE306E" w:rsidRPr="00DE306E" w:rsidRDefault="00DE306E" w:rsidP="00DE306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Century Gothic" w:eastAsia="Century Gothic" w:hAnsi="Century Gothic" w:cs="Century Gothic"/>
          <w:sz w:val="22"/>
          <w:szCs w:val="22"/>
        </w:rPr>
      </w:pP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Teknologi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semakin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berkembang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,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terutama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kecerdasan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buatan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(AI), Banyak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aspek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bisnis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telah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berubah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sebagai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akibat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dari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kemajuan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teknologi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. AI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adalah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teori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dan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pengembangan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sistem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komputer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yang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mampu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melakukan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tugas-tugas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yang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biasanya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membutuhkan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kecerdasan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manusia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. </w:t>
      </w:r>
      <w:r w:rsidRPr="00DE306E">
        <w:rPr>
          <w:rFonts w:ascii="Century Gothic" w:eastAsia="Century Gothic" w:hAnsi="Century Gothic" w:cs="Century Gothic"/>
          <w:i/>
          <w:sz w:val="22"/>
          <w:szCs w:val="22"/>
        </w:rPr>
        <w:t xml:space="preserve">Artificial Intelligence </w:t>
      </w:r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(AI)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adalah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pengganti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kecerdasan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manusia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yang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dibuat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melalui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lastRenderedPageBreak/>
        <w:t>peralatan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dan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perangkat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lunak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secara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bersama-sama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untuk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memecahkan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masalah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bisnis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yang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kompleks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dengan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menggunakan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penalaran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,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pembelajaran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,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penjelasan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, dan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langkah-langkah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yang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sama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dengan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pakar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manusia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(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Shazly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et al., 2024). Karena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teknologi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AI juga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disebut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teknologi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kognitif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memperluas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kekuatan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teknologi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informasi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untuk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tugas-tugas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yang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biasanya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dilakukan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oleh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manusia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,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teknologi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ini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memungkinkan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pengguna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untuk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mematahkan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i/>
          <w:sz w:val="22"/>
          <w:szCs w:val="22"/>
        </w:rPr>
        <w:t>tradeoff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yang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ada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antara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kecepatan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,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biaya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, dan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kualitas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. (Deloitte &amp;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Touche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dan Jon Raphael, 2015)</w:t>
      </w:r>
    </w:p>
    <w:p w14:paraId="373EEBFF" w14:textId="77777777" w:rsidR="00DE306E" w:rsidRPr="00DE306E" w:rsidRDefault="00DE306E" w:rsidP="00DE306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Century Gothic" w:eastAsia="Century Gothic" w:hAnsi="Century Gothic" w:cs="Century Gothic"/>
          <w:sz w:val="22"/>
          <w:szCs w:val="22"/>
        </w:rPr>
      </w:pP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Dalam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beberapa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tahun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terakhir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,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penggunaan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Pr="00DE306E">
        <w:rPr>
          <w:rFonts w:ascii="Century Gothic" w:eastAsia="Century Gothic" w:hAnsi="Century Gothic" w:cs="Century Gothic"/>
          <w:i/>
          <w:sz w:val="22"/>
          <w:szCs w:val="22"/>
        </w:rPr>
        <w:t xml:space="preserve">Artificial Intelligence </w:t>
      </w:r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(AI)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dalam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audit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semakin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meningkat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,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terutama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dalam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sektor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keuangan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dan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akuntansi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.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Akuntansi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adalah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suatu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sistem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informasi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yang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mengidentifikasi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,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mencatat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, dan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mengomunikasikan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kejadian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ekonomi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suatu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perusahaan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dalam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rangka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pengambilan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keputusan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ekonomi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.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Sistem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informasi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akuntansi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mencatat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dan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memproses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data-data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keuangan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suatu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perusahaan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menjadi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informasi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yang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berguna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bagi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pihak-pihak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yang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berkepentingan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.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Akuntansi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bertujuan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untuk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menyiapkan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suatu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laporan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keuangan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yang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akurat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agar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dapat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dimanfaatkan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oleh para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manajer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,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pengambil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kebijakan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, dan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pihak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berkepentingan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lainnya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,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seperti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pemegang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saham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,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kreditur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,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atau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pemilik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. Para auditor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semakin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mengeksplorasi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potensi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teknologi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AI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untuk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meningkatkan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efisiensi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dan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akurasi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pekerjaan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mereka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.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Dengan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meningkatnya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kompleksitas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laporan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keuangan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dan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kebutuhan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untuk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transparansi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, auditor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eksternal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dtuntut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untuk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mengadopsi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teknologi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yang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dapat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membantu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mereka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mendeteksi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kecurangan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dan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meningkatkan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akurasi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audit. </w:t>
      </w:r>
      <w:r w:rsidRPr="00DE306E">
        <w:rPr>
          <w:rFonts w:ascii="Century Gothic" w:eastAsia="Century Gothic" w:hAnsi="Century Gothic" w:cs="Century Gothic"/>
          <w:i/>
          <w:sz w:val="22"/>
          <w:szCs w:val="22"/>
        </w:rPr>
        <w:t xml:space="preserve">Artificial Intelligence </w:t>
      </w:r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(AI)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memiliki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potensi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besar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untuk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membantu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auditor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dalam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menganalisis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sejumlah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besar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data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transaksi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dalam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laporan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keuangan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dengan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lebih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cepat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dan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akurat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. </w:t>
      </w:r>
      <w:r w:rsidRPr="00DE306E">
        <w:rPr>
          <w:rFonts w:ascii="Century Gothic" w:eastAsia="Century Gothic" w:hAnsi="Century Gothic" w:cs="Century Gothic"/>
          <w:i/>
          <w:sz w:val="22"/>
          <w:szCs w:val="22"/>
        </w:rPr>
        <w:t xml:space="preserve">Artificial Intelligence </w:t>
      </w:r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(AI)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dapat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berperan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dalam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menganalisis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data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keuangan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secara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cepat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untuk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mengidentifikasi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pola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yang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mencurigakan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atau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anomalia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. </w:t>
      </w:r>
    </w:p>
    <w:p w14:paraId="03F0703B" w14:textId="77777777" w:rsidR="00DE306E" w:rsidRPr="00DE306E" w:rsidRDefault="00DE306E" w:rsidP="00DE306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Century Gothic" w:eastAsia="Century Gothic" w:hAnsi="Century Gothic" w:cs="Century Gothic"/>
          <w:sz w:val="22"/>
          <w:szCs w:val="22"/>
        </w:rPr>
      </w:pP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Penggunaan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AI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dalam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audit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menjadi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semakin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penting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. Oleh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karena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itu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, sangat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penting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untuk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memahami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pendapat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auditor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eksternal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tentang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kemudahan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dan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kegunaan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Pr="00DE306E">
        <w:rPr>
          <w:rFonts w:ascii="Century Gothic" w:eastAsia="Century Gothic" w:hAnsi="Century Gothic" w:cs="Century Gothic"/>
          <w:i/>
          <w:sz w:val="22"/>
          <w:szCs w:val="22"/>
        </w:rPr>
        <w:t xml:space="preserve">Artificial Intelligence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terhadap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kualitas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audit.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Persepsi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bahwa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teknologi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baru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mudah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digunakan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merupakan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faktor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penting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dalam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penerimaan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mereka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. Auditor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tidak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akan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menggunakan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AI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jika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mereka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pikir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sulit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untuk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digunakan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.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Sebaliknya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,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jika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mereka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merasa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nyaman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dan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percaya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diri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dengan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teknologi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tersebut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,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mereka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mungkin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akan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mengadopsinya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>.</w:t>
      </w:r>
    </w:p>
    <w:p w14:paraId="3A0E2BB3" w14:textId="77777777" w:rsidR="00DE306E" w:rsidRPr="00DE306E" w:rsidRDefault="00DE306E" w:rsidP="00DE306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Century Gothic" w:eastAsia="Century Gothic" w:hAnsi="Century Gothic" w:cs="Century Gothic"/>
          <w:sz w:val="22"/>
          <w:szCs w:val="22"/>
        </w:rPr>
      </w:pPr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Kantor 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Akuntan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 Publik  (KAP) 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merupakan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 salah 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satu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perusahaan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 yang 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masuk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dalam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industri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layanan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profesional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yang juga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telah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mengimplementasikan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AI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dalam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proses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bisnisnya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(Sari &amp; Putri, 2024).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Akuntan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publik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memiliki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dua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tanggung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jawab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dalam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melaksanakan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pekerjaan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profesionalnya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, 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yaitu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menjaga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kerahasiaan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informasi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 yang 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diperoleh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dalam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melaksanakan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pekerjaan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profesionalnya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menjaga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kualitas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(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Azhari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et al., 2020). Peran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akuntan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publik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dalam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mengungkap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kecurangan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di Indonesia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dari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waktu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waktu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semakin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terus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meningkat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.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Profesi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akuntan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publik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bertanggung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jawab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untuk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meningkatkan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tingkat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keandalan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laporan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keuangan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perusahaan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,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sehingga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informasi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tersebut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dapat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digunakan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sebagai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dasar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pengambilan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keputusan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yang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tepat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.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Laporan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keuangan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yang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telah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diaudit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oleh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akuntan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publik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lebih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andal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dibandingkan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dengan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laporan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keuangan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yang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belum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atau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belum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diaudit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(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Azhari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et al., 2020). Para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pengguna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laporan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audit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mengharapkan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lastRenderedPageBreak/>
        <w:t>bahwa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laporan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keuangan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yang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telah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diaudit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oleh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akuntan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publik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bebas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dari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salah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saji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material,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dapat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dipercaya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kebenarannya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untuk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dijadikan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sebagai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dasar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pengambilan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keputusan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dan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telah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sesuai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dengan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prinsip-prinsip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akuntansi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yang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berlaku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di Indonesia. (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Munawarah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&amp; Tinggi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Ilmu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Ekonomi GICI, 2022)</w:t>
      </w:r>
    </w:p>
    <w:p w14:paraId="4CAF4892" w14:textId="77777777" w:rsidR="00DE306E" w:rsidRPr="00DE306E" w:rsidRDefault="00DE306E" w:rsidP="00DE306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Century Gothic" w:eastAsia="Century Gothic" w:hAnsi="Century Gothic" w:cs="Century Gothic"/>
          <w:sz w:val="22"/>
          <w:szCs w:val="22"/>
        </w:rPr>
      </w:pP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Kualitas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audit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didefinisikan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sebagai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probabilitas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bahwa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auditor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akan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baik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dan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benar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menemukan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laporan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kesalahan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material,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keliru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,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atau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kelalaian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dalam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laporan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materi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keuangan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klien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(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Azhari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et al., 2020).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Kualitas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audit sangat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penting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untuk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menjaga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kepercayaan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masyarakat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atas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jaminan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independen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yang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diberikan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oleh auditor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eksternal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.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Meningkatnya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kualitas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audit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dapat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meningkatkan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kepercayaan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masyarakat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terhadap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kualitas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laporan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keuangan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(Sari &amp; Putri, 2024a).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Pelaporan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keuangan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yang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kredibel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dan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berkualitas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tinggi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merupakan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point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penting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yang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menjadi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perhatian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para </w:t>
      </w:r>
      <w:r w:rsidRPr="00DE306E">
        <w:rPr>
          <w:rFonts w:ascii="Century Gothic" w:eastAsia="Century Gothic" w:hAnsi="Century Gothic" w:cs="Century Gothic"/>
          <w:i/>
          <w:sz w:val="22"/>
          <w:szCs w:val="22"/>
        </w:rPr>
        <w:t>stakeholders</w:t>
      </w:r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.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Secara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langsung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, </w:t>
      </w:r>
      <w:r w:rsidRPr="00DE306E">
        <w:rPr>
          <w:rFonts w:ascii="Century Gothic" w:eastAsia="Century Gothic" w:hAnsi="Century Gothic" w:cs="Century Gothic"/>
          <w:i/>
          <w:sz w:val="22"/>
          <w:szCs w:val="22"/>
        </w:rPr>
        <w:t>stakeholders</w:t>
      </w:r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mengkaitkan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kualitas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laporan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keuangan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dengan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kualitas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audit dan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mempertimbangkan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peran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kualitas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audit yang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lebih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luas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dalam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hal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pelaporan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keuangan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yang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berkualitas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(IAASB, 2011).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Kualitas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audit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ini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penting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karena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dengan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kualitas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audit yang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tinggi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maka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akan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dihasilkan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laporan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keuangan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yang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dapat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dipercaya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sebagai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dasar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pengambilan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keputusan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. </w:t>
      </w:r>
      <w:r w:rsidRPr="00DE306E">
        <w:rPr>
          <w:rFonts w:ascii="Century Gothic" w:eastAsia="Century Gothic" w:hAnsi="Century Gothic" w:cs="Century Gothic"/>
          <w:i/>
          <w:sz w:val="22"/>
          <w:szCs w:val="22"/>
        </w:rPr>
        <w:t>Artificial Intelligence</w:t>
      </w:r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(AI)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membawa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transformasi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signifikan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dalam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dunia audit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dengan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meningkatkan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efisiensi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,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akurasi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, dan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analisis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data.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Dengan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menggunakan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algoritma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canggih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, AI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dapat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membantu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auditor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dalam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mengidentifikasi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pola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,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mendeteksi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anomali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, dan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memproses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volume data yang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besar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dengan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cepat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. Hal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ini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tidak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hanya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mempercepat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proses audit,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tetapi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juga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memungkinkan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auditor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untuk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fokus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pada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aspek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strategis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dan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analitis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dari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pekerjaan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mereka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,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sehingga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menghasilkan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laporan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yang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lebih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mendalam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dan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bernilai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tinggi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bagi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perusahaan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.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Dengan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demikian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,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penerapan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AI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dalam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audit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dapat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meningkatkan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kualitas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audit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secara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signifikan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,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sehingga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kepercayaan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masyarakat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terhadap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laporan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keuangan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pun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dapat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ditingkatkan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. Hal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ini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sejalan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dengan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konsep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dalam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teori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TAM yang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berisi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tentang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Pr="00DE306E">
        <w:rPr>
          <w:rFonts w:ascii="Century Gothic" w:eastAsia="Century Gothic" w:hAnsi="Century Gothic" w:cs="Century Gothic"/>
          <w:i/>
          <w:sz w:val="22"/>
          <w:szCs w:val="22"/>
        </w:rPr>
        <w:t xml:space="preserve">Perceived usefulness </w:t>
      </w:r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dan  </w:t>
      </w:r>
      <w:r w:rsidRPr="00DE306E">
        <w:rPr>
          <w:rFonts w:ascii="Century Gothic" w:eastAsia="Century Gothic" w:hAnsi="Century Gothic" w:cs="Century Gothic"/>
          <w:i/>
          <w:sz w:val="22"/>
          <w:szCs w:val="22"/>
        </w:rPr>
        <w:t>perceived ease of use</w:t>
      </w:r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, di mana AI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dalam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audit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dapat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meningkatkan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kinerja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auditor dan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kualitas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laporan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keuangan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secara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keseluruhan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>.</w:t>
      </w:r>
    </w:p>
    <w:p w14:paraId="7B7FDB02" w14:textId="77777777" w:rsidR="00DE306E" w:rsidRPr="00DE306E" w:rsidRDefault="00DE306E" w:rsidP="00DE306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Century Gothic" w:eastAsia="Century Gothic" w:hAnsi="Century Gothic" w:cs="Century Gothic"/>
          <w:sz w:val="22"/>
          <w:szCs w:val="22"/>
        </w:rPr>
      </w:pPr>
      <w:r w:rsidRPr="00DE306E">
        <w:rPr>
          <w:rFonts w:ascii="Century Gothic" w:eastAsia="Century Gothic" w:hAnsi="Century Gothic" w:cs="Century Gothic"/>
          <w:i/>
          <w:sz w:val="22"/>
          <w:szCs w:val="22"/>
        </w:rPr>
        <w:t xml:space="preserve">Perceived usefulness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mengacu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pada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sejauh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mana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seseorang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percaya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bahwa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menggunakan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sistem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tertentu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akan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meningkatkan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kinerja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pekerjaannya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(Davis, 1989).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Dalam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konteks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AI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dalam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audit, AI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mampu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menganalisis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data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transaksi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secara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cepat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dan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akurat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,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mengidentifikasi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pola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mencurigakan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,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sehingga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membantu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auditor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dalam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menjaga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integritas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laporan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keuangan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.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Dengan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kemampuan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untuk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mengintegrasikan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dan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menganalisis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data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secara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efisien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, AI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dapat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mempercepat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proses audit yang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biasanya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memakan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waktu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lama. AI juga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memungkinkan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auditor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untuk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memantau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transaksi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secara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langsung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,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sehingga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masalah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dapat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diidentifikasi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dan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ditangani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lebih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cepat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>.</w:t>
      </w:r>
    </w:p>
    <w:p w14:paraId="7301D0FD" w14:textId="77777777" w:rsidR="00DE306E" w:rsidRPr="00DE306E" w:rsidRDefault="00DE306E" w:rsidP="00DE306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Century Gothic" w:eastAsia="Century Gothic" w:hAnsi="Century Gothic" w:cs="Century Gothic"/>
          <w:sz w:val="22"/>
          <w:szCs w:val="22"/>
        </w:rPr>
      </w:pPr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Di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sisi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lain, </w:t>
      </w:r>
      <w:r w:rsidRPr="00DE306E">
        <w:rPr>
          <w:rFonts w:ascii="Century Gothic" w:eastAsia="Century Gothic" w:hAnsi="Century Gothic" w:cs="Century Gothic"/>
          <w:i/>
          <w:sz w:val="22"/>
          <w:szCs w:val="22"/>
        </w:rPr>
        <w:t xml:space="preserve">perceived ease of use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mengacu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pada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sejauh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mana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seseorang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percaya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bahwa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menggunakan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sistem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tertentu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akan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bebas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dari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usaha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(Davis, 1989).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Untuk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AI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dalam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audit, AI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memberikan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wawasan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berbasis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data yang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membantu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auditor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dalam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pengambilan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keputusan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yang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lebih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baik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dan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lebih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cepat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. Banyak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alat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AI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dirancang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dengan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antarmuka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yang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intuitif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,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memudahkan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auditor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dalam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mengoprasikan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sistem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tanpa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memerlukan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pelatihan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teknis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yang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mendalam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. AI juga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dapat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mengintegrasikan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data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dari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berbagai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sumber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lastRenderedPageBreak/>
        <w:t>dengan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lancer,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memastikan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konsistensi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dan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akurasi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informasi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yang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digunakan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dalam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audit.</w:t>
      </w:r>
    </w:p>
    <w:p w14:paraId="27BB5E17" w14:textId="77777777" w:rsidR="00DE306E" w:rsidRPr="00DE306E" w:rsidRDefault="00DE306E" w:rsidP="00DE306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Century Gothic" w:eastAsia="Century Gothic" w:hAnsi="Century Gothic" w:cs="Century Gothic"/>
          <w:sz w:val="22"/>
          <w:szCs w:val="22"/>
        </w:rPr>
      </w:pPr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Auditor yang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merasa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bahwa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alat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AI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mudah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digunakan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cenderung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lebih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terbuka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untuk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menerapkannya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dalam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pekerjaan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mereka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.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Penelitian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menunjukkan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bahwa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integrasi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AI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dapat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mengurangi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beban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kerja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manual yang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berat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,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memungkinkan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auditor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untuk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fokus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pada area yang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memerlukan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penilaian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professional (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Noordin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et al., 2022).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Dengan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demikian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,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pelatihan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dan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dukungan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teknis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yang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memadai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akan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sangat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membantu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auditor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dalam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mengoptimalkan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penggunaan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AI.</w:t>
      </w:r>
    </w:p>
    <w:p w14:paraId="5A156CA6" w14:textId="77777777" w:rsidR="00DE306E" w:rsidRPr="00DE306E" w:rsidRDefault="00DE306E" w:rsidP="00DE306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Century Gothic" w:eastAsia="Century Gothic" w:hAnsi="Century Gothic" w:cs="Century Gothic"/>
          <w:sz w:val="22"/>
          <w:szCs w:val="22"/>
        </w:rPr>
      </w:pP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Meskipun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sudah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ada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beberapa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penilitian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tentang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penggunaan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AI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dalam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audit,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namun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masih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terbatas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penilitian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yang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secara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khusus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mengkaji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persepsi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auditor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terkait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penerapan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AI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terlebih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lagi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di Kota Makassar.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Penelitian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sebelumnya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sering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kali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fokus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pada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aspek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teknis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dan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manfaat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AI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tanpa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mengeksplorasi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bagaimana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auditor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menilai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penggunaan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teknologi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ini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dalam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praktik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audit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mereka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.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Selain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itu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,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faktor-faktor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seperti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kepercayaan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auditor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terhadap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teknologi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,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serta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tentangan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etis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dan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keamanan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data yang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terkait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dengan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penggunaan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AI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dalam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audit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ketika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auditor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sedang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melakukan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pengauditan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>.</w:t>
      </w:r>
    </w:p>
    <w:p w14:paraId="138D091E" w14:textId="670B099D" w:rsidR="008A7A84" w:rsidRDefault="00DE306E" w:rsidP="00DE306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Century Gothic" w:eastAsia="Century Gothic" w:hAnsi="Century Gothic" w:cs="Century Gothic"/>
          <w:sz w:val="22"/>
          <w:szCs w:val="22"/>
        </w:rPr>
      </w:pP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Meskipun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telah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banyak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penelitian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yang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mengkaji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potensi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dan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manfaat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Artificial Intelligence (AI)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dalam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audit,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terutama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dalam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meningkatkan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efisiensi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dan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akurasi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,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masih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terdapat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keterbatasan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dalam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memahami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secara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spesifik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persepsi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auditor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eksternal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mengenai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kemudahan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penggunaan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(perceived ease of use) dan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kegunaan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(perceived usefulness) AI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terhadap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kualitas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audit.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Penelitian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sebelumnya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mencakup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seluruh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indonesia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dan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belum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ada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yang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mengkaji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persepsi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auditor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eksternal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terhadap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AI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dalam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konteks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kualitas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audit di wilayah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tertentu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,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terutama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di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lokasi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spesifik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seperti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Kota Makassar. Hal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ini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menunjukkan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adanya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celah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dalam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literatur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yang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perlu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diisi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,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mengingat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faktor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geografis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dan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lingkungan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praktik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audit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lokal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dapat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memengaruhi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penerimaan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dan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implementasi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teknologi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. Belum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banyak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penelitian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yang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secara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komprehensif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mengeksplorasi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faktor-faktor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krusial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seperti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tingkat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kepercayaan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auditor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terhadap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AI,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serta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tantangan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etis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dan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isu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keamanan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data yang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mungkin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timbul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saat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AI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digunakan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dalam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proses audit.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Memahami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persepsi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ini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sangat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penting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karena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,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seperti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yang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diungkapkan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dalam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Teori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Penerimaan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Teknologi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(TAM),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kemudahan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penggunaan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dan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kegunaan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adalah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prediktor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utama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dalam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adopsi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teknologi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. Oleh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karena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itu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,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penelitian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ini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bertujuan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untuk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mengisi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kesenjangan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tersebut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dengan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menganalisis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secara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mendalam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persepsi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auditor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eksternal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di Kota Makassar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mengenai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kemudahan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dan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kegunaan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AI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terhadap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kualitas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audit.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Berdasarkan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latar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belakang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diatas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,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penulis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melakukan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penelitian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dengan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mengambil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judul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“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Persepsi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Auditor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Eksternal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atas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Kemudahan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dan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Kegunaan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i/>
          <w:sz w:val="22"/>
          <w:szCs w:val="22"/>
        </w:rPr>
        <w:t>Artifical</w:t>
      </w:r>
      <w:proofErr w:type="spellEnd"/>
      <w:r w:rsidRPr="00DE306E">
        <w:rPr>
          <w:rFonts w:ascii="Century Gothic" w:eastAsia="Century Gothic" w:hAnsi="Century Gothic" w:cs="Century Gothic"/>
          <w:i/>
          <w:sz w:val="22"/>
          <w:szCs w:val="22"/>
        </w:rPr>
        <w:t xml:space="preserve"> Intelligence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Terhadap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sz w:val="22"/>
          <w:szCs w:val="22"/>
        </w:rPr>
        <w:t>Kualitas</w:t>
      </w:r>
      <w:proofErr w:type="spellEnd"/>
      <w:r w:rsidRPr="00DE306E">
        <w:rPr>
          <w:rFonts w:ascii="Century Gothic" w:eastAsia="Century Gothic" w:hAnsi="Century Gothic" w:cs="Century Gothic"/>
          <w:sz w:val="22"/>
          <w:szCs w:val="22"/>
        </w:rPr>
        <w:t xml:space="preserve"> Audit”</w:t>
      </w:r>
    </w:p>
    <w:p w14:paraId="24A379C6" w14:textId="3D3B0812" w:rsidR="008A7A84" w:rsidRDefault="008A7A84" w:rsidP="00DE306E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Century Gothic" w:eastAsia="Century Gothic" w:hAnsi="Century Gothic" w:cs="Century Gothic"/>
          <w:b/>
          <w:color w:val="000000"/>
          <w:sz w:val="28"/>
          <w:szCs w:val="28"/>
        </w:rPr>
      </w:pPr>
      <w:proofErr w:type="spellStart"/>
      <w:r>
        <w:rPr>
          <w:rFonts w:ascii="Century Gothic" w:eastAsia="Century Gothic" w:hAnsi="Century Gothic" w:cs="Century Gothic"/>
          <w:b/>
          <w:color w:val="000000"/>
          <w:sz w:val="28"/>
          <w:szCs w:val="28"/>
        </w:rPr>
        <w:t>Metod</w:t>
      </w:r>
      <w:r w:rsidR="00DE306E">
        <w:rPr>
          <w:rFonts w:ascii="Century Gothic" w:eastAsia="Century Gothic" w:hAnsi="Century Gothic" w:cs="Century Gothic"/>
          <w:b/>
          <w:color w:val="000000"/>
          <w:sz w:val="28"/>
          <w:szCs w:val="28"/>
        </w:rPr>
        <w:t>e</w:t>
      </w:r>
      <w:proofErr w:type="spellEnd"/>
      <w:r w:rsidR="00DE306E">
        <w:rPr>
          <w:rFonts w:ascii="Century Gothic" w:eastAsia="Century Gothic" w:hAnsi="Century Gothic" w:cs="Century Gothic"/>
          <w:b/>
          <w:color w:val="000000"/>
          <w:sz w:val="28"/>
          <w:szCs w:val="28"/>
        </w:rPr>
        <w:t xml:space="preserve"> </w:t>
      </w:r>
      <w:proofErr w:type="spellStart"/>
      <w:r w:rsidR="00DE306E">
        <w:rPr>
          <w:rFonts w:ascii="Century Gothic" w:eastAsia="Century Gothic" w:hAnsi="Century Gothic" w:cs="Century Gothic"/>
          <w:b/>
          <w:color w:val="000000"/>
          <w:sz w:val="28"/>
          <w:szCs w:val="28"/>
        </w:rPr>
        <w:t>Penelitian</w:t>
      </w:r>
      <w:proofErr w:type="spellEnd"/>
    </w:p>
    <w:p w14:paraId="104B96F8" w14:textId="775C4C43" w:rsidR="008A7A84" w:rsidRDefault="00DE306E" w:rsidP="00DE306E">
      <w:pPr>
        <w:pStyle w:val="Caption"/>
        <w:ind w:firstLine="567"/>
        <w:jc w:val="both"/>
        <w:rPr>
          <w:rFonts w:ascii="Century Gothic" w:eastAsia="Century Gothic" w:hAnsi="Century Gothic" w:cs="Century Gothic"/>
          <w:sz w:val="22"/>
          <w:szCs w:val="22"/>
        </w:rPr>
      </w:pP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Penelitian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ini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menggunakan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pendekatan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Kuantitatif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, data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kuantitatif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merupakan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kumpulan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data yang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dapat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diukur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berupa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nilai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atau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skor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atas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jawaban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yang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diberikan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oleh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responden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terhadap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pertanyaan-pertanyaan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yang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ada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dalam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kuesioner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.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Populasi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dalam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penelitian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ini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adalah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seluruh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auditor pada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kantor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akuntan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publik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(KAP) di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kota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Makassar yang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terdaftar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di Badan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lastRenderedPageBreak/>
        <w:t>Pemeriksaan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Keuangan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Republik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Indonesia Pada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tahun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2024 dan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bersedia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untuk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mengisi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kuesioner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yang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diberikan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.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Dalam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penelitian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ini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menggunakan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Teknik Sampling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Sensus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yang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dimana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penelitian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mengambil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seluruh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sampel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yang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berada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dalam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populasi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.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Penulis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mengambilkan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teknik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ini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dikarenakan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jumlah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sampel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yang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kurang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dari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100 orang,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yaitu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berjumlah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43 orang.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Metode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analisis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data yang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digunakan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ada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beberapa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tahap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yaitu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metode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analisis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statistik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deskriptif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, uji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kualitas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data, uji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asumsi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klasik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dan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ujji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hipotesis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yang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perhitungannya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dilakukan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>menggunakan</w:t>
      </w:r>
      <w:proofErr w:type="spellEnd"/>
      <w:r w:rsidRPr="00DE306E">
        <w:rPr>
          <w:rFonts w:ascii="Century Gothic" w:eastAsia="Century Gothic" w:hAnsi="Century Gothic" w:cs="Century Gothic"/>
          <w:i w:val="0"/>
          <w:iCs w:val="0"/>
          <w:color w:val="auto"/>
          <w:sz w:val="22"/>
          <w:szCs w:val="22"/>
        </w:rPr>
        <w:t xml:space="preserve"> SPSS (Statistical Package for the Social Science).</w:t>
      </w:r>
    </w:p>
    <w:p w14:paraId="19E88193" w14:textId="5F060EA2" w:rsidR="00620415" w:rsidRPr="000242FA" w:rsidRDefault="00DE306E" w:rsidP="0036646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Century Gothic" w:hAnsi="Century Gothic" w:cs="Century Gothic"/>
          <w:b/>
          <w:color w:val="000000"/>
          <w:sz w:val="28"/>
          <w:szCs w:val="28"/>
        </w:rPr>
      </w:pPr>
      <w:r>
        <w:rPr>
          <w:rFonts w:ascii="Century Gothic" w:eastAsia="Century Gothic" w:hAnsi="Century Gothic" w:cs="Century Gothic"/>
          <w:b/>
          <w:color w:val="000000"/>
          <w:sz w:val="28"/>
          <w:szCs w:val="28"/>
        </w:rPr>
        <w:t xml:space="preserve">Hasil </w:t>
      </w:r>
      <w:proofErr w:type="spellStart"/>
      <w:r>
        <w:rPr>
          <w:rFonts w:ascii="Century Gothic" w:eastAsia="Century Gothic" w:hAnsi="Century Gothic" w:cs="Century Gothic"/>
          <w:b/>
          <w:color w:val="000000"/>
          <w:sz w:val="28"/>
          <w:szCs w:val="28"/>
        </w:rPr>
        <w:t>Penelitian</w:t>
      </w:r>
      <w:proofErr w:type="spellEnd"/>
      <w:r w:rsidR="008A7A84">
        <w:rPr>
          <w:rFonts w:ascii="Century Gothic" w:eastAsia="Century Gothic" w:hAnsi="Century Gothic" w:cs="Century Gothic"/>
          <w:b/>
          <w:color w:val="000000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b/>
          <w:color w:val="000000"/>
          <w:sz w:val="28"/>
          <w:szCs w:val="28"/>
        </w:rPr>
        <w:t>dan</w:t>
      </w:r>
      <w:r w:rsidR="008A7A84">
        <w:rPr>
          <w:rFonts w:ascii="Century Gothic" w:eastAsia="Century Gothic" w:hAnsi="Century Gothic" w:cs="Century Gothic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color w:val="000000"/>
          <w:sz w:val="28"/>
          <w:szCs w:val="28"/>
        </w:rPr>
        <w:t>Pembahasan</w:t>
      </w:r>
      <w:proofErr w:type="spellEnd"/>
    </w:p>
    <w:p w14:paraId="2F6AD6DF" w14:textId="77777777" w:rsidR="00DE306E" w:rsidRPr="00DE306E" w:rsidRDefault="00DE306E" w:rsidP="00DE306E">
      <w:pPr>
        <w:jc w:val="both"/>
        <w:rPr>
          <w:rFonts w:ascii="Century Gothic" w:hAnsi="Century Gothic"/>
          <w:b/>
          <w:bCs/>
          <w:sz w:val="22"/>
          <w:szCs w:val="22"/>
        </w:rPr>
      </w:pPr>
      <w:r w:rsidRPr="00DE306E">
        <w:rPr>
          <w:rFonts w:ascii="Century Gothic" w:hAnsi="Century Gothic"/>
          <w:b/>
          <w:bCs/>
          <w:sz w:val="22"/>
          <w:szCs w:val="22"/>
        </w:rPr>
        <w:t xml:space="preserve">Hasil </w:t>
      </w:r>
      <w:proofErr w:type="spellStart"/>
      <w:r w:rsidRPr="00DE306E">
        <w:rPr>
          <w:rFonts w:ascii="Century Gothic" w:hAnsi="Century Gothic"/>
          <w:b/>
          <w:bCs/>
          <w:sz w:val="22"/>
          <w:szCs w:val="22"/>
        </w:rPr>
        <w:t>Instrumen</w:t>
      </w:r>
      <w:proofErr w:type="spellEnd"/>
      <w:r w:rsidRPr="00DE306E">
        <w:rPr>
          <w:rFonts w:ascii="Century Gothic" w:hAnsi="Century Gothic"/>
          <w:b/>
          <w:bCs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b/>
          <w:bCs/>
          <w:sz w:val="22"/>
          <w:szCs w:val="22"/>
        </w:rPr>
        <w:t>Penelitian</w:t>
      </w:r>
      <w:proofErr w:type="spellEnd"/>
    </w:p>
    <w:p w14:paraId="30C1EB66" w14:textId="77777777" w:rsidR="00DE306E" w:rsidRPr="00DE306E" w:rsidRDefault="00DE306E" w:rsidP="00DE306E">
      <w:pPr>
        <w:jc w:val="both"/>
        <w:rPr>
          <w:rFonts w:ascii="Century Gothic" w:hAnsi="Century Gothic"/>
          <w:b/>
          <w:bCs/>
          <w:sz w:val="22"/>
          <w:szCs w:val="22"/>
        </w:rPr>
      </w:pPr>
      <w:r w:rsidRPr="00DE306E">
        <w:rPr>
          <w:rFonts w:ascii="Century Gothic" w:hAnsi="Century Gothic"/>
          <w:b/>
          <w:bCs/>
          <w:sz w:val="22"/>
          <w:szCs w:val="22"/>
        </w:rPr>
        <w:t xml:space="preserve">Uji </w:t>
      </w:r>
      <w:proofErr w:type="spellStart"/>
      <w:r w:rsidRPr="00DE306E">
        <w:rPr>
          <w:rFonts w:ascii="Century Gothic" w:hAnsi="Century Gothic"/>
          <w:b/>
          <w:bCs/>
          <w:sz w:val="22"/>
          <w:szCs w:val="22"/>
        </w:rPr>
        <w:t>Validitas</w:t>
      </w:r>
      <w:proofErr w:type="spellEnd"/>
    </w:p>
    <w:p w14:paraId="1A707F59" w14:textId="54AD9E98" w:rsidR="00DE306E" w:rsidRPr="00DE306E" w:rsidRDefault="00DE306E" w:rsidP="00DE306E">
      <w:pPr>
        <w:ind w:firstLine="567"/>
        <w:jc w:val="both"/>
        <w:rPr>
          <w:rFonts w:ascii="Century Gothic" w:hAnsi="Century Gothic"/>
          <w:sz w:val="22"/>
          <w:szCs w:val="22"/>
        </w:rPr>
      </w:pPr>
      <w:proofErr w:type="spellStart"/>
      <w:r w:rsidRPr="00DE306E">
        <w:rPr>
          <w:rFonts w:ascii="Century Gothic" w:hAnsi="Century Gothic"/>
          <w:sz w:val="22"/>
          <w:szCs w:val="22"/>
        </w:rPr>
        <w:t>Seluruh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pernyataan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dinyatakan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valid </w:t>
      </w:r>
      <w:proofErr w:type="spellStart"/>
      <w:r w:rsidRPr="00DE306E">
        <w:rPr>
          <w:rFonts w:ascii="Century Gothic" w:hAnsi="Century Gothic"/>
          <w:sz w:val="22"/>
          <w:szCs w:val="22"/>
        </w:rPr>
        <w:t>apabila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nilai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dari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hitung</m:t>
            </m:r>
          </m:sub>
        </m:sSub>
        <m:r>
          <w:rPr>
            <w:rFonts w:ascii="Cambria Math" w:hAnsi="Cambria Math"/>
            <w:sz w:val="22"/>
            <w:szCs w:val="22"/>
          </w:rPr>
          <m:t>&gt;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tabel</m:t>
            </m:r>
          </m:sub>
        </m:sSub>
        <m:r>
          <w:rPr>
            <w:rFonts w:ascii="Cambria Math" w:hAnsi="Cambria Math"/>
            <w:sz w:val="22"/>
            <w:szCs w:val="22"/>
          </w:rPr>
          <m:t>.</m:t>
        </m:r>
      </m:oMath>
      <w:r w:rsidRPr="00DE306E">
        <w:rPr>
          <w:rFonts w:ascii="Century Gothic" w:hAnsi="Century Gothic"/>
          <w:sz w:val="22"/>
          <w:szCs w:val="22"/>
        </w:rPr>
        <w:t xml:space="preserve"> Adapun hasil uji validitas dari penelitian ini dapat </w:t>
      </w:r>
      <w:proofErr w:type="spellStart"/>
      <w:r w:rsidRPr="00DE306E">
        <w:rPr>
          <w:rFonts w:ascii="Century Gothic" w:hAnsi="Century Gothic"/>
          <w:sz w:val="22"/>
          <w:szCs w:val="22"/>
        </w:rPr>
        <w:t>dilihat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pada </w:t>
      </w:r>
      <w:proofErr w:type="spellStart"/>
      <w:r w:rsidRPr="00DE306E">
        <w:rPr>
          <w:rFonts w:ascii="Century Gothic" w:hAnsi="Century Gothic"/>
          <w:sz w:val="22"/>
          <w:szCs w:val="22"/>
        </w:rPr>
        <w:t>Tabel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>
        <w:rPr>
          <w:rFonts w:ascii="Century Gothic" w:hAnsi="Century Gothic"/>
          <w:sz w:val="22"/>
          <w:szCs w:val="22"/>
        </w:rPr>
        <w:t>berikut</w:t>
      </w:r>
      <w:proofErr w:type="spellEnd"/>
      <w:r>
        <w:rPr>
          <w:rFonts w:ascii="Century Gothic" w:hAnsi="Century Gothic"/>
          <w:sz w:val="22"/>
          <w:szCs w:val="22"/>
        </w:rPr>
        <w:t>;</w:t>
      </w:r>
      <w:r w:rsidRPr="00DE306E">
        <w:rPr>
          <w:rFonts w:ascii="Century Gothic" w:hAnsi="Century Gothic"/>
          <w:sz w:val="22"/>
          <w:szCs w:val="22"/>
        </w:rPr>
        <w:t xml:space="preserve"> </w:t>
      </w:r>
    </w:p>
    <w:p w14:paraId="052A5242" w14:textId="2C373C0A" w:rsidR="00DE306E" w:rsidRPr="00DE306E" w:rsidRDefault="00DE306E" w:rsidP="00DE306E">
      <w:pPr>
        <w:pStyle w:val="Caption"/>
        <w:keepNext/>
        <w:spacing w:after="0"/>
        <w:jc w:val="center"/>
        <w:rPr>
          <w:rFonts w:asciiTheme="minorHAnsi" w:hAnsiTheme="minorHAnsi" w:cstheme="minorHAnsi"/>
        </w:rPr>
      </w:pPr>
      <w:proofErr w:type="spellStart"/>
      <w:r w:rsidRPr="00DE306E">
        <w:rPr>
          <w:rFonts w:asciiTheme="minorHAnsi" w:hAnsiTheme="minorHAnsi" w:cstheme="minorHAnsi"/>
        </w:rPr>
        <w:t>Tabel</w:t>
      </w:r>
      <w:proofErr w:type="spellEnd"/>
      <w:r w:rsidRPr="00DE306E">
        <w:rPr>
          <w:rFonts w:asciiTheme="minorHAnsi" w:hAnsiTheme="minorHAnsi" w:cstheme="minorHAnsi"/>
        </w:rPr>
        <w:t xml:space="preserve"> </w:t>
      </w:r>
      <w:r w:rsidRPr="00DE306E">
        <w:rPr>
          <w:rFonts w:asciiTheme="minorHAnsi" w:hAnsiTheme="minorHAnsi" w:cstheme="minorHAnsi"/>
        </w:rPr>
        <w:fldChar w:fldCharType="begin"/>
      </w:r>
      <w:r w:rsidRPr="00DE306E">
        <w:rPr>
          <w:rFonts w:asciiTheme="minorHAnsi" w:hAnsiTheme="minorHAnsi" w:cstheme="minorHAnsi"/>
        </w:rPr>
        <w:instrText xml:space="preserve"> SEQ Tabel \* ARABIC </w:instrText>
      </w:r>
      <w:r w:rsidRPr="00DE306E">
        <w:rPr>
          <w:rFonts w:asciiTheme="minorHAnsi" w:hAnsiTheme="minorHAnsi" w:cstheme="minorHAnsi"/>
        </w:rPr>
        <w:fldChar w:fldCharType="separate"/>
      </w:r>
      <w:r w:rsidR="00A07FFB">
        <w:rPr>
          <w:rFonts w:asciiTheme="minorHAnsi" w:hAnsiTheme="minorHAnsi" w:cstheme="minorHAnsi"/>
          <w:noProof/>
        </w:rPr>
        <w:t>1</w:t>
      </w:r>
      <w:r w:rsidRPr="00DE306E">
        <w:rPr>
          <w:rFonts w:asciiTheme="minorHAnsi" w:hAnsiTheme="minorHAnsi" w:cstheme="minorHAnsi"/>
        </w:rPr>
        <w:fldChar w:fldCharType="end"/>
      </w:r>
      <w:r w:rsidRPr="00DE306E">
        <w:rPr>
          <w:rFonts w:asciiTheme="minorHAnsi" w:hAnsiTheme="minorHAnsi" w:cstheme="minorHAnsi"/>
        </w:rPr>
        <w:t xml:space="preserve"> Hasil Uji </w:t>
      </w:r>
      <w:proofErr w:type="spellStart"/>
      <w:r w:rsidRPr="00DE306E">
        <w:rPr>
          <w:rFonts w:asciiTheme="minorHAnsi" w:hAnsiTheme="minorHAnsi" w:cstheme="minorHAnsi"/>
        </w:rPr>
        <w:t>Validitas</w:t>
      </w:r>
      <w:proofErr w:type="spellEnd"/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1260"/>
        <w:gridCol w:w="1323"/>
        <w:gridCol w:w="1734"/>
      </w:tblGrid>
      <w:tr w:rsidR="00DE306E" w:rsidRPr="00DE306E" w14:paraId="4991425B" w14:textId="77777777" w:rsidTr="003A36E2">
        <w:trPr>
          <w:jc w:val="center"/>
        </w:trPr>
        <w:tc>
          <w:tcPr>
            <w:tcW w:w="2065" w:type="dxa"/>
            <w:shd w:val="clear" w:color="auto" w:fill="FFC000"/>
            <w:vAlign w:val="center"/>
          </w:tcPr>
          <w:p w14:paraId="65918A64" w14:textId="77777777" w:rsidR="00DE306E" w:rsidRPr="003A36E2" w:rsidRDefault="00DE306E" w:rsidP="00DE306E">
            <w:pPr>
              <w:ind w:left="36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3A36E2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Variabel</w:t>
            </w:r>
            <w:proofErr w:type="spellEnd"/>
          </w:p>
        </w:tc>
        <w:tc>
          <w:tcPr>
            <w:tcW w:w="1260" w:type="dxa"/>
            <w:shd w:val="clear" w:color="auto" w:fill="FFC000"/>
            <w:vAlign w:val="center"/>
          </w:tcPr>
          <w:p w14:paraId="1B77062E" w14:textId="77777777" w:rsidR="00DE306E" w:rsidRPr="003A36E2" w:rsidRDefault="00DE306E" w:rsidP="00DE306E">
            <w:pPr>
              <w:ind w:left="36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 w:rsidRPr="003A36E2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 xml:space="preserve">R </w:t>
            </w:r>
            <w:proofErr w:type="spellStart"/>
            <w:r w:rsidRPr="003A36E2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tabel</w:t>
            </w:r>
            <w:proofErr w:type="spellEnd"/>
          </w:p>
        </w:tc>
        <w:tc>
          <w:tcPr>
            <w:tcW w:w="1323" w:type="dxa"/>
            <w:shd w:val="clear" w:color="auto" w:fill="FFC000"/>
            <w:vAlign w:val="center"/>
          </w:tcPr>
          <w:p w14:paraId="4034E31C" w14:textId="77777777" w:rsidR="00DE306E" w:rsidRPr="003A36E2" w:rsidRDefault="00DE306E" w:rsidP="00DE306E">
            <w:pPr>
              <w:ind w:left="36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 w:rsidRPr="003A36E2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 xml:space="preserve">R </w:t>
            </w:r>
            <w:proofErr w:type="spellStart"/>
            <w:r w:rsidRPr="003A36E2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hitung</w:t>
            </w:r>
            <w:proofErr w:type="spellEnd"/>
          </w:p>
        </w:tc>
        <w:tc>
          <w:tcPr>
            <w:tcW w:w="1734" w:type="dxa"/>
            <w:shd w:val="clear" w:color="auto" w:fill="FFC000"/>
            <w:vAlign w:val="center"/>
          </w:tcPr>
          <w:p w14:paraId="47F97F30" w14:textId="77777777" w:rsidR="00DE306E" w:rsidRPr="003A36E2" w:rsidRDefault="00DE306E" w:rsidP="00DE306E">
            <w:pPr>
              <w:ind w:left="36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3A36E2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Keterangan</w:t>
            </w:r>
            <w:proofErr w:type="spellEnd"/>
          </w:p>
        </w:tc>
      </w:tr>
      <w:tr w:rsidR="00DE306E" w:rsidRPr="00DE306E" w14:paraId="5D0FFBA9" w14:textId="77777777" w:rsidTr="00DE306E">
        <w:trPr>
          <w:jc w:val="center"/>
        </w:trPr>
        <w:tc>
          <w:tcPr>
            <w:tcW w:w="2065" w:type="dxa"/>
            <w:vAlign w:val="center"/>
          </w:tcPr>
          <w:p w14:paraId="64AB88CE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X1.1</w:t>
            </w:r>
          </w:p>
        </w:tc>
        <w:tc>
          <w:tcPr>
            <w:tcW w:w="1260" w:type="dxa"/>
            <w:vMerge w:val="restart"/>
            <w:vAlign w:val="center"/>
          </w:tcPr>
          <w:p w14:paraId="23AC2852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0,334</w:t>
            </w:r>
          </w:p>
        </w:tc>
        <w:tc>
          <w:tcPr>
            <w:tcW w:w="1323" w:type="dxa"/>
            <w:vAlign w:val="center"/>
          </w:tcPr>
          <w:p w14:paraId="1E939155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0,840</w:t>
            </w:r>
          </w:p>
        </w:tc>
        <w:tc>
          <w:tcPr>
            <w:tcW w:w="1734" w:type="dxa"/>
            <w:vAlign w:val="center"/>
          </w:tcPr>
          <w:p w14:paraId="1E3B1E8E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Valid</w:t>
            </w:r>
          </w:p>
        </w:tc>
      </w:tr>
      <w:tr w:rsidR="00DE306E" w:rsidRPr="00DE306E" w14:paraId="1D05D89B" w14:textId="77777777" w:rsidTr="00DE306E">
        <w:trPr>
          <w:jc w:val="center"/>
        </w:trPr>
        <w:tc>
          <w:tcPr>
            <w:tcW w:w="2065" w:type="dxa"/>
            <w:vAlign w:val="center"/>
          </w:tcPr>
          <w:p w14:paraId="49366693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X1.2</w:t>
            </w:r>
          </w:p>
        </w:tc>
        <w:tc>
          <w:tcPr>
            <w:tcW w:w="1260" w:type="dxa"/>
            <w:vMerge/>
          </w:tcPr>
          <w:p w14:paraId="4709E99F" w14:textId="77777777" w:rsidR="00DE306E" w:rsidRPr="00DE306E" w:rsidRDefault="00DE306E" w:rsidP="00DE306E">
            <w:pPr>
              <w:ind w:left="3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625458E5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0,870</w:t>
            </w:r>
          </w:p>
        </w:tc>
        <w:tc>
          <w:tcPr>
            <w:tcW w:w="1734" w:type="dxa"/>
            <w:vAlign w:val="center"/>
          </w:tcPr>
          <w:p w14:paraId="58E324C1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Valid</w:t>
            </w:r>
          </w:p>
        </w:tc>
      </w:tr>
      <w:tr w:rsidR="00DE306E" w:rsidRPr="00DE306E" w14:paraId="087D3795" w14:textId="77777777" w:rsidTr="00DE306E">
        <w:trPr>
          <w:jc w:val="center"/>
        </w:trPr>
        <w:tc>
          <w:tcPr>
            <w:tcW w:w="2065" w:type="dxa"/>
            <w:vAlign w:val="center"/>
          </w:tcPr>
          <w:p w14:paraId="045379A5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X1.3</w:t>
            </w:r>
          </w:p>
        </w:tc>
        <w:tc>
          <w:tcPr>
            <w:tcW w:w="1260" w:type="dxa"/>
            <w:vMerge/>
          </w:tcPr>
          <w:p w14:paraId="116E5F6C" w14:textId="77777777" w:rsidR="00DE306E" w:rsidRPr="00DE306E" w:rsidRDefault="00DE306E" w:rsidP="00DE306E">
            <w:pPr>
              <w:ind w:left="3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524F79B7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0,837</w:t>
            </w:r>
          </w:p>
        </w:tc>
        <w:tc>
          <w:tcPr>
            <w:tcW w:w="1734" w:type="dxa"/>
            <w:vAlign w:val="center"/>
          </w:tcPr>
          <w:p w14:paraId="4DFD4642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Valid</w:t>
            </w:r>
          </w:p>
        </w:tc>
      </w:tr>
      <w:tr w:rsidR="00DE306E" w:rsidRPr="00DE306E" w14:paraId="653009CD" w14:textId="77777777" w:rsidTr="00DE306E">
        <w:trPr>
          <w:jc w:val="center"/>
        </w:trPr>
        <w:tc>
          <w:tcPr>
            <w:tcW w:w="2065" w:type="dxa"/>
            <w:vAlign w:val="center"/>
          </w:tcPr>
          <w:p w14:paraId="46CA0E4B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X1.4</w:t>
            </w:r>
          </w:p>
        </w:tc>
        <w:tc>
          <w:tcPr>
            <w:tcW w:w="1260" w:type="dxa"/>
            <w:vMerge/>
          </w:tcPr>
          <w:p w14:paraId="509331CE" w14:textId="77777777" w:rsidR="00DE306E" w:rsidRPr="00DE306E" w:rsidRDefault="00DE306E" w:rsidP="00DE306E">
            <w:pPr>
              <w:ind w:left="3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39EA8E84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0,776</w:t>
            </w:r>
          </w:p>
        </w:tc>
        <w:tc>
          <w:tcPr>
            <w:tcW w:w="1734" w:type="dxa"/>
            <w:vAlign w:val="center"/>
          </w:tcPr>
          <w:p w14:paraId="766A4042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Valid</w:t>
            </w:r>
          </w:p>
        </w:tc>
      </w:tr>
      <w:tr w:rsidR="00DE306E" w:rsidRPr="00DE306E" w14:paraId="24C813E5" w14:textId="77777777" w:rsidTr="00DE306E">
        <w:trPr>
          <w:jc w:val="center"/>
        </w:trPr>
        <w:tc>
          <w:tcPr>
            <w:tcW w:w="2065" w:type="dxa"/>
            <w:vAlign w:val="center"/>
          </w:tcPr>
          <w:p w14:paraId="7EF4F7FA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X1.5</w:t>
            </w:r>
          </w:p>
        </w:tc>
        <w:tc>
          <w:tcPr>
            <w:tcW w:w="1260" w:type="dxa"/>
            <w:vMerge/>
          </w:tcPr>
          <w:p w14:paraId="16DA315A" w14:textId="77777777" w:rsidR="00DE306E" w:rsidRPr="00DE306E" w:rsidRDefault="00DE306E" w:rsidP="00DE306E">
            <w:pPr>
              <w:ind w:left="3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4BA40304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0,915</w:t>
            </w:r>
          </w:p>
        </w:tc>
        <w:tc>
          <w:tcPr>
            <w:tcW w:w="1734" w:type="dxa"/>
            <w:vAlign w:val="center"/>
          </w:tcPr>
          <w:p w14:paraId="6E148891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Valid</w:t>
            </w:r>
          </w:p>
        </w:tc>
      </w:tr>
      <w:tr w:rsidR="00DE306E" w:rsidRPr="00DE306E" w14:paraId="30EC0D63" w14:textId="77777777" w:rsidTr="00DE306E">
        <w:trPr>
          <w:jc w:val="center"/>
        </w:trPr>
        <w:tc>
          <w:tcPr>
            <w:tcW w:w="2065" w:type="dxa"/>
            <w:vAlign w:val="center"/>
          </w:tcPr>
          <w:p w14:paraId="2AAFFD5A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X1.6</w:t>
            </w:r>
          </w:p>
        </w:tc>
        <w:tc>
          <w:tcPr>
            <w:tcW w:w="1260" w:type="dxa"/>
            <w:vMerge/>
          </w:tcPr>
          <w:p w14:paraId="3C973246" w14:textId="77777777" w:rsidR="00DE306E" w:rsidRPr="00DE306E" w:rsidRDefault="00DE306E" w:rsidP="00DE306E">
            <w:pPr>
              <w:ind w:left="3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0F707356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0,789</w:t>
            </w:r>
          </w:p>
        </w:tc>
        <w:tc>
          <w:tcPr>
            <w:tcW w:w="1734" w:type="dxa"/>
            <w:vAlign w:val="center"/>
          </w:tcPr>
          <w:p w14:paraId="68055DCA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Valid</w:t>
            </w:r>
          </w:p>
        </w:tc>
      </w:tr>
      <w:tr w:rsidR="00DE306E" w:rsidRPr="00DE306E" w14:paraId="6A74B921" w14:textId="77777777" w:rsidTr="00DE306E">
        <w:trPr>
          <w:jc w:val="center"/>
        </w:trPr>
        <w:tc>
          <w:tcPr>
            <w:tcW w:w="2065" w:type="dxa"/>
            <w:vAlign w:val="center"/>
          </w:tcPr>
          <w:p w14:paraId="6ACA643B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X2.1</w:t>
            </w:r>
          </w:p>
        </w:tc>
        <w:tc>
          <w:tcPr>
            <w:tcW w:w="1260" w:type="dxa"/>
            <w:vMerge/>
          </w:tcPr>
          <w:p w14:paraId="71742065" w14:textId="77777777" w:rsidR="00DE306E" w:rsidRPr="00DE306E" w:rsidRDefault="00DE306E" w:rsidP="00DE306E">
            <w:pPr>
              <w:ind w:left="3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0F0BB15D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0,840</w:t>
            </w:r>
          </w:p>
        </w:tc>
        <w:tc>
          <w:tcPr>
            <w:tcW w:w="1734" w:type="dxa"/>
            <w:vAlign w:val="center"/>
          </w:tcPr>
          <w:p w14:paraId="4E9FFB33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Valid</w:t>
            </w:r>
          </w:p>
        </w:tc>
      </w:tr>
      <w:tr w:rsidR="00DE306E" w:rsidRPr="00DE306E" w14:paraId="354C8557" w14:textId="77777777" w:rsidTr="00DE306E">
        <w:trPr>
          <w:jc w:val="center"/>
        </w:trPr>
        <w:tc>
          <w:tcPr>
            <w:tcW w:w="2065" w:type="dxa"/>
            <w:vAlign w:val="center"/>
          </w:tcPr>
          <w:p w14:paraId="1AEF0C85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X2.2</w:t>
            </w:r>
          </w:p>
        </w:tc>
        <w:tc>
          <w:tcPr>
            <w:tcW w:w="1260" w:type="dxa"/>
            <w:vMerge/>
          </w:tcPr>
          <w:p w14:paraId="5FC00283" w14:textId="77777777" w:rsidR="00DE306E" w:rsidRPr="00DE306E" w:rsidRDefault="00DE306E" w:rsidP="00DE306E">
            <w:pPr>
              <w:ind w:left="3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642D3E45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0,934</w:t>
            </w:r>
          </w:p>
        </w:tc>
        <w:tc>
          <w:tcPr>
            <w:tcW w:w="1734" w:type="dxa"/>
            <w:vAlign w:val="center"/>
          </w:tcPr>
          <w:p w14:paraId="36BABF60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Valid</w:t>
            </w:r>
          </w:p>
        </w:tc>
      </w:tr>
      <w:tr w:rsidR="00DE306E" w:rsidRPr="00DE306E" w14:paraId="735C366D" w14:textId="77777777" w:rsidTr="00DE306E">
        <w:trPr>
          <w:jc w:val="center"/>
        </w:trPr>
        <w:tc>
          <w:tcPr>
            <w:tcW w:w="2065" w:type="dxa"/>
            <w:vAlign w:val="center"/>
          </w:tcPr>
          <w:p w14:paraId="53A42EAD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X2.3</w:t>
            </w:r>
          </w:p>
        </w:tc>
        <w:tc>
          <w:tcPr>
            <w:tcW w:w="1260" w:type="dxa"/>
            <w:vMerge/>
          </w:tcPr>
          <w:p w14:paraId="5C9F750B" w14:textId="77777777" w:rsidR="00DE306E" w:rsidRPr="00DE306E" w:rsidRDefault="00DE306E" w:rsidP="00DE306E">
            <w:pPr>
              <w:ind w:left="3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6C5A0ACC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0,804</w:t>
            </w:r>
          </w:p>
        </w:tc>
        <w:tc>
          <w:tcPr>
            <w:tcW w:w="1734" w:type="dxa"/>
            <w:vAlign w:val="center"/>
          </w:tcPr>
          <w:p w14:paraId="555D3236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Valid</w:t>
            </w:r>
          </w:p>
        </w:tc>
      </w:tr>
      <w:tr w:rsidR="00DE306E" w:rsidRPr="00DE306E" w14:paraId="7C1F62A3" w14:textId="77777777" w:rsidTr="00DE306E">
        <w:trPr>
          <w:jc w:val="center"/>
        </w:trPr>
        <w:tc>
          <w:tcPr>
            <w:tcW w:w="2065" w:type="dxa"/>
            <w:vAlign w:val="center"/>
          </w:tcPr>
          <w:p w14:paraId="33A0FA9F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X2.4</w:t>
            </w:r>
          </w:p>
        </w:tc>
        <w:tc>
          <w:tcPr>
            <w:tcW w:w="1260" w:type="dxa"/>
            <w:vMerge/>
          </w:tcPr>
          <w:p w14:paraId="41BB6560" w14:textId="77777777" w:rsidR="00DE306E" w:rsidRPr="00DE306E" w:rsidRDefault="00DE306E" w:rsidP="00DE306E">
            <w:pPr>
              <w:ind w:left="3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4D2CF5E1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0,889</w:t>
            </w:r>
          </w:p>
        </w:tc>
        <w:tc>
          <w:tcPr>
            <w:tcW w:w="1734" w:type="dxa"/>
            <w:vAlign w:val="center"/>
          </w:tcPr>
          <w:p w14:paraId="50E1A90E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Valid</w:t>
            </w:r>
          </w:p>
        </w:tc>
      </w:tr>
      <w:tr w:rsidR="00DE306E" w:rsidRPr="00DE306E" w14:paraId="2F74173D" w14:textId="77777777" w:rsidTr="00DE306E">
        <w:trPr>
          <w:jc w:val="center"/>
        </w:trPr>
        <w:tc>
          <w:tcPr>
            <w:tcW w:w="2065" w:type="dxa"/>
            <w:vAlign w:val="center"/>
          </w:tcPr>
          <w:p w14:paraId="5B17FE46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X2.5</w:t>
            </w:r>
          </w:p>
        </w:tc>
        <w:tc>
          <w:tcPr>
            <w:tcW w:w="1260" w:type="dxa"/>
            <w:vMerge/>
          </w:tcPr>
          <w:p w14:paraId="4282B565" w14:textId="77777777" w:rsidR="00DE306E" w:rsidRPr="00DE306E" w:rsidRDefault="00DE306E" w:rsidP="00DE306E">
            <w:pPr>
              <w:ind w:left="3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2B75C819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0,728</w:t>
            </w:r>
          </w:p>
        </w:tc>
        <w:tc>
          <w:tcPr>
            <w:tcW w:w="1734" w:type="dxa"/>
            <w:vAlign w:val="center"/>
          </w:tcPr>
          <w:p w14:paraId="608A29D7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Valid</w:t>
            </w:r>
          </w:p>
        </w:tc>
      </w:tr>
      <w:tr w:rsidR="00DE306E" w:rsidRPr="00DE306E" w14:paraId="23B7EFB9" w14:textId="77777777" w:rsidTr="00DE306E">
        <w:trPr>
          <w:jc w:val="center"/>
        </w:trPr>
        <w:tc>
          <w:tcPr>
            <w:tcW w:w="2065" w:type="dxa"/>
            <w:vAlign w:val="center"/>
          </w:tcPr>
          <w:p w14:paraId="13AC5BD9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X2.6</w:t>
            </w:r>
          </w:p>
        </w:tc>
        <w:tc>
          <w:tcPr>
            <w:tcW w:w="1260" w:type="dxa"/>
            <w:vMerge/>
          </w:tcPr>
          <w:p w14:paraId="564C61C2" w14:textId="77777777" w:rsidR="00DE306E" w:rsidRPr="00DE306E" w:rsidRDefault="00DE306E" w:rsidP="00DE306E">
            <w:pPr>
              <w:ind w:left="3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4B4F25B8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0,882</w:t>
            </w:r>
          </w:p>
        </w:tc>
        <w:tc>
          <w:tcPr>
            <w:tcW w:w="1734" w:type="dxa"/>
            <w:vAlign w:val="center"/>
          </w:tcPr>
          <w:p w14:paraId="3666E04E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Valid</w:t>
            </w:r>
          </w:p>
        </w:tc>
      </w:tr>
      <w:tr w:rsidR="00DE306E" w:rsidRPr="00DE306E" w14:paraId="03BE23BF" w14:textId="77777777" w:rsidTr="00DE306E">
        <w:trPr>
          <w:jc w:val="center"/>
        </w:trPr>
        <w:tc>
          <w:tcPr>
            <w:tcW w:w="2065" w:type="dxa"/>
            <w:vAlign w:val="center"/>
          </w:tcPr>
          <w:p w14:paraId="62744873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Y.1</w:t>
            </w:r>
          </w:p>
        </w:tc>
        <w:tc>
          <w:tcPr>
            <w:tcW w:w="1260" w:type="dxa"/>
            <w:vMerge/>
          </w:tcPr>
          <w:p w14:paraId="220C3F1E" w14:textId="77777777" w:rsidR="00DE306E" w:rsidRPr="00DE306E" w:rsidRDefault="00DE306E" w:rsidP="00DE306E">
            <w:pPr>
              <w:ind w:left="3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4ADE257C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0,739</w:t>
            </w:r>
          </w:p>
        </w:tc>
        <w:tc>
          <w:tcPr>
            <w:tcW w:w="1734" w:type="dxa"/>
            <w:vAlign w:val="center"/>
          </w:tcPr>
          <w:p w14:paraId="4750D9BE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Valid</w:t>
            </w:r>
          </w:p>
        </w:tc>
      </w:tr>
      <w:tr w:rsidR="00DE306E" w:rsidRPr="00DE306E" w14:paraId="20EAC8C0" w14:textId="77777777" w:rsidTr="00DE306E">
        <w:trPr>
          <w:jc w:val="center"/>
        </w:trPr>
        <w:tc>
          <w:tcPr>
            <w:tcW w:w="2065" w:type="dxa"/>
            <w:vAlign w:val="center"/>
          </w:tcPr>
          <w:p w14:paraId="306E0212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Y.2</w:t>
            </w:r>
          </w:p>
        </w:tc>
        <w:tc>
          <w:tcPr>
            <w:tcW w:w="1260" w:type="dxa"/>
            <w:vMerge/>
          </w:tcPr>
          <w:p w14:paraId="07524269" w14:textId="77777777" w:rsidR="00DE306E" w:rsidRPr="00DE306E" w:rsidRDefault="00DE306E" w:rsidP="00DE306E">
            <w:pPr>
              <w:ind w:left="3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79CA6FC3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0,664</w:t>
            </w:r>
          </w:p>
        </w:tc>
        <w:tc>
          <w:tcPr>
            <w:tcW w:w="1734" w:type="dxa"/>
            <w:vAlign w:val="center"/>
          </w:tcPr>
          <w:p w14:paraId="662E7FD4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Valid</w:t>
            </w:r>
          </w:p>
        </w:tc>
      </w:tr>
      <w:tr w:rsidR="00DE306E" w:rsidRPr="00DE306E" w14:paraId="1FA84C25" w14:textId="77777777" w:rsidTr="00DE306E">
        <w:trPr>
          <w:jc w:val="center"/>
        </w:trPr>
        <w:tc>
          <w:tcPr>
            <w:tcW w:w="2065" w:type="dxa"/>
            <w:vAlign w:val="center"/>
          </w:tcPr>
          <w:p w14:paraId="6A243455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Y.3</w:t>
            </w:r>
          </w:p>
        </w:tc>
        <w:tc>
          <w:tcPr>
            <w:tcW w:w="1260" w:type="dxa"/>
            <w:vMerge/>
          </w:tcPr>
          <w:p w14:paraId="09F87EC5" w14:textId="77777777" w:rsidR="00DE306E" w:rsidRPr="00DE306E" w:rsidRDefault="00DE306E" w:rsidP="00DE306E">
            <w:pPr>
              <w:ind w:left="3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1D23EF89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0,738</w:t>
            </w:r>
          </w:p>
        </w:tc>
        <w:tc>
          <w:tcPr>
            <w:tcW w:w="1734" w:type="dxa"/>
            <w:vAlign w:val="center"/>
          </w:tcPr>
          <w:p w14:paraId="06A91571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Valid</w:t>
            </w:r>
          </w:p>
        </w:tc>
      </w:tr>
      <w:tr w:rsidR="00DE306E" w:rsidRPr="00DE306E" w14:paraId="706E8B18" w14:textId="77777777" w:rsidTr="00DE306E">
        <w:trPr>
          <w:jc w:val="center"/>
        </w:trPr>
        <w:tc>
          <w:tcPr>
            <w:tcW w:w="2065" w:type="dxa"/>
            <w:vAlign w:val="center"/>
          </w:tcPr>
          <w:p w14:paraId="167DF4D8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Y.4</w:t>
            </w:r>
          </w:p>
        </w:tc>
        <w:tc>
          <w:tcPr>
            <w:tcW w:w="1260" w:type="dxa"/>
            <w:vMerge/>
          </w:tcPr>
          <w:p w14:paraId="7926CE4B" w14:textId="77777777" w:rsidR="00DE306E" w:rsidRPr="00DE306E" w:rsidRDefault="00DE306E" w:rsidP="00DE306E">
            <w:pPr>
              <w:ind w:left="3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60C50C8E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0,713</w:t>
            </w:r>
          </w:p>
        </w:tc>
        <w:tc>
          <w:tcPr>
            <w:tcW w:w="1734" w:type="dxa"/>
            <w:vAlign w:val="center"/>
          </w:tcPr>
          <w:p w14:paraId="027F806D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Valid</w:t>
            </w:r>
          </w:p>
        </w:tc>
      </w:tr>
      <w:tr w:rsidR="00DE306E" w:rsidRPr="00DE306E" w14:paraId="35920C52" w14:textId="77777777" w:rsidTr="00DE306E">
        <w:trPr>
          <w:jc w:val="center"/>
        </w:trPr>
        <w:tc>
          <w:tcPr>
            <w:tcW w:w="2065" w:type="dxa"/>
            <w:vAlign w:val="center"/>
          </w:tcPr>
          <w:p w14:paraId="5BDB0C15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Y.5</w:t>
            </w:r>
          </w:p>
        </w:tc>
        <w:tc>
          <w:tcPr>
            <w:tcW w:w="1260" w:type="dxa"/>
            <w:vMerge/>
          </w:tcPr>
          <w:p w14:paraId="7D6B75D7" w14:textId="77777777" w:rsidR="00DE306E" w:rsidRPr="00DE306E" w:rsidRDefault="00DE306E" w:rsidP="00DE306E">
            <w:pPr>
              <w:ind w:left="3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1E94AEBF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0,757</w:t>
            </w:r>
          </w:p>
        </w:tc>
        <w:tc>
          <w:tcPr>
            <w:tcW w:w="1734" w:type="dxa"/>
            <w:vAlign w:val="center"/>
          </w:tcPr>
          <w:p w14:paraId="49008F9B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Valid</w:t>
            </w:r>
          </w:p>
        </w:tc>
      </w:tr>
      <w:tr w:rsidR="00DE306E" w:rsidRPr="00DE306E" w14:paraId="38308F3B" w14:textId="77777777" w:rsidTr="00DE306E">
        <w:trPr>
          <w:jc w:val="center"/>
        </w:trPr>
        <w:tc>
          <w:tcPr>
            <w:tcW w:w="2065" w:type="dxa"/>
            <w:vAlign w:val="center"/>
          </w:tcPr>
          <w:p w14:paraId="3EEF658E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Y.6</w:t>
            </w:r>
          </w:p>
        </w:tc>
        <w:tc>
          <w:tcPr>
            <w:tcW w:w="1260" w:type="dxa"/>
            <w:vMerge/>
          </w:tcPr>
          <w:p w14:paraId="0117C22B" w14:textId="77777777" w:rsidR="00DE306E" w:rsidRPr="00DE306E" w:rsidRDefault="00DE306E" w:rsidP="00DE306E">
            <w:pPr>
              <w:ind w:left="3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0780AD56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0,795</w:t>
            </w:r>
          </w:p>
        </w:tc>
        <w:tc>
          <w:tcPr>
            <w:tcW w:w="1734" w:type="dxa"/>
            <w:vAlign w:val="center"/>
          </w:tcPr>
          <w:p w14:paraId="6E867B2E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Valid</w:t>
            </w:r>
          </w:p>
        </w:tc>
      </w:tr>
      <w:tr w:rsidR="00DE306E" w:rsidRPr="00DE306E" w14:paraId="51B8FB4D" w14:textId="77777777" w:rsidTr="00DE306E">
        <w:trPr>
          <w:jc w:val="center"/>
        </w:trPr>
        <w:tc>
          <w:tcPr>
            <w:tcW w:w="2065" w:type="dxa"/>
            <w:vAlign w:val="center"/>
          </w:tcPr>
          <w:p w14:paraId="39F3A1BA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Y.7</w:t>
            </w:r>
          </w:p>
        </w:tc>
        <w:tc>
          <w:tcPr>
            <w:tcW w:w="1260" w:type="dxa"/>
            <w:vMerge/>
          </w:tcPr>
          <w:p w14:paraId="5290277F" w14:textId="77777777" w:rsidR="00DE306E" w:rsidRPr="00DE306E" w:rsidRDefault="00DE306E" w:rsidP="00DE306E">
            <w:pPr>
              <w:ind w:left="3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7F48258C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0,801</w:t>
            </w:r>
          </w:p>
        </w:tc>
        <w:tc>
          <w:tcPr>
            <w:tcW w:w="1734" w:type="dxa"/>
            <w:vAlign w:val="center"/>
          </w:tcPr>
          <w:p w14:paraId="0DD57A14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Valid</w:t>
            </w:r>
          </w:p>
        </w:tc>
      </w:tr>
      <w:tr w:rsidR="00DE306E" w:rsidRPr="00DE306E" w14:paraId="39EFF2B1" w14:textId="77777777" w:rsidTr="00DE306E">
        <w:trPr>
          <w:jc w:val="center"/>
        </w:trPr>
        <w:tc>
          <w:tcPr>
            <w:tcW w:w="2065" w:type="dxa"/>
            <w:vAlign w:val="center"/>
          </w:tcPr>
          <w:p w14:paraId="408D8EFE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Y.8</w:t>
            </w:r>
          </w:p>
        </w:tc>
        <w:tc>
          <w:tcPr>
            <w:tcW w:w="1260" w:type="dxa"/>
            <w:vMerge/>
          </w:tcPr>
          <w:p w14:paraId="11B36DD5" w14:textId="77777777" w:rsidR="00DE306E" w:rsidRPr="00DE306E" w:rsidRDefault="00DE306E" w:rsidP="00DE306E">
            <w:pPr>
              <w:ind w:left="3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2B8949C4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0,799</w:t>
            </w:r>
          </w:p>
        </w:tc>
        <w:tc>
          <w:tcPr>
            <w:tcW w:w="1734" w:type="dxa"/>
            <w:vAlign w:val="center"/>
          </w:tcPr>
          <w:p w14:paraId="4CDF9F52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Valid</w:t>
            </w:r>
          </w:p>
        </w:tc>
      </w:tr>
      <w:tr w:rsidR="00DE306E" w:rsidRPr="00DE306E" w14:paraId="5890DEFF" w14:textId="77777777" w:rsidTr="00DE306E">
        <w:trPr>
          <w:jc w:val="center"/>
        </w:trPr>
        <w:tc>
          <w:tcPr>
            <w:tcW w:w="2065" w:type="dxa"/>
            <w:vAlign w:val="center"/>
          </w:tcPr>
          <w:p w14:paraId="453E4B57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Y.9</w:t>
            </w:r>
          </w:p>
        </w:tc>
        <w:tc>
          <w:tcPr>
            <w:tcW w:w="1260" w:type="dxa"/>
            <w:vMerge/>
          </w:tcPr>
          <w:p w14:paraId="01DD16AF" w14:textId="77777777" w:rsidR="00DE306E" w:rsidRPr="00DE306E" w:rsidRDefault="00DE306E" w:rsidP="00DE306E">
            <w:pPr>
              <w:ind w:left="3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19BBF565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0,823</w:t>
            </w:r>
          </w:p>
        </w:tc>
        <w:tc>
          <w:tcPr>
            <w:tcW w:w="1734" w:type="dxa"/>
            <w:vAlign w:val="center"/>
          </w:tcPr>
          <w:p w14:paraId="5AC1D18C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Valid</w:t>
            </w:r>
          </w:p>
        </w:tc>
      </w:tr>
      <w:tr w:rsidR="00DE306E" w:rsidRPr="00DE306E" w14:paraId="5878EC23" w14:textId="77777777" w:rsidTr="00DE306E">
        <w:trPr>
          <w:jc w:val="center"/>
        </w:trPr>
        <w:tc>
          <w:tcPr>
            <w:tcW w:w="2065" w:type="dxa"/>
            <w:vAlign w:val="center"/>
          </w:tcPr>
          <w:p w14:paraId="48C7AF22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Y.10</w:t>
            </w:r>
          </w:p>
        </w:tc>
        <w:tc>
          <w:tcPr>
            <w:tcW w:w="1260" w:type="dxa"/>
            <w:vMerge/>
          </w:tcPr>
          <w:p w14:paraId="2F9684AB" w14:textId="77777777" w:rsidR="00DE306E" w:rsidRPr="00DE306E" w:rsidRDefault="00DE306E" w:rsidP="00DE306E">
            <w:pPr>
              <w:ind w:left="3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3C6C5B61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0,665</w:t>
            </w:r>
          </w:p>
        </w:tc>
        <w:tc>
          <w:tcPr>
            <w:tcW w:w="1734" w:type="dxa"/>
            <w:vAlign w:val="center"/>
          </w:tcPr>
          <w:p w14:paraId="23FA681D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Valid</w:t>
            </w:r>
          </w:p>
        </w:tc>
      </w:tr>
      <w:tr w:rsidR="00DE306E" w:rsidRPr="00DE306E" w14:paraId="6E9497BA" w14:textId="77777777" w:rsidTr="00DE306E">
        <w:trPr>
          <w:jc w:val="center"/>
        </w:trPr>
        <w:tc>
          <w:tcPr>
            <w:tcW w:w="2065" w:type="dxa"/>
            <w:vAlign w:val="center"/>
          </w:tcPr>
          <w:p w14:paraId="3207DF1F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Y.11</w:t>
            </w:r>
          </w:p>
        </w:tc>
        <w:tc>
          <w:tcPr>
            <w:tcW w:w="1260" w:type="dxa"/>
            <w:vMerge/>
          </w:tcPr>
          <w:p w14:paraId="73076B05" w14:textId="77777777" w:rsidR="00DE306E" w:rsidRPr="00DE306E" w:rsidRDefault="00DE306E" w:rsidP="00DE306E">
            <w:pPr>
              <w:ind w:left="3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7EA198F2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0,768</w:t>
            </w:r>
          </w:p>
        </w:tc>
        <w:tc>
          <w:tcPr>
            <w:tcW w:w="1734" w:type="dxa"/>
            <w:vAlign w:val="center"/>
          </w:tcPr>
          <w:p w14:paraId="18757EF7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Valid</w:t>
            </w:r>
          </w:p>
        </w:tc>
      </w:tr>
    </w:tbl>
    <w:p w14:paraId="39C469C8" w14:textId="77777777" w:rsidR="00DE306E" w:rsidRPr="00DE306E" w:rsidRDefault="00DE306E" w:rsidP="00DE306E">
      <w:pPr>
        <w:spacing w:before="160"/>
        <w:jc w:val="both"/>
        <w:rPr>
          <w:rFonts w:ascii="Century Gothic" w:hAnsi="Century Gothic"/>
          <w:b/>
          <w:bCs/>
          <w:sz w:val="22"/>
          <w:szCs w:val="22"/>
        </w:rPr>
      </w:pPr>
      <w:r w:rsidRPr="00DE306E">
        <w:rPr>
          <w:rFonts w:ascii="Century Gothic" w:hAnsi="Century Gothic"/>
          <w:b/>
          <w:bCs/>
          <w:sz w:val="22"/>
          <w:szCs w:val="22"/>
        </w:rPr>
        <w:t xml:space="preserve">Uji </w:t>
      </w:r>
      <w:proofErr w:type="spellStart"/>
      <w:r w:rsidRPr="00DE306E">
        <w:rPr>
          <w:rFonts w:ascii="Century Gothic" w:hAnsi="Century Gothic"/>
          <w:b/>
          <w:bCs/>
          <w:sz w:val="22"/>
          <w:szCs w:val="22"/>
        </w:rPr>
        <w:t>Reliabilitas</w:t>
      </w:r>
      <w:proofErr w:type="spellEnd"/>
    </w:p>
    <w:p w14:paraId="3F1AFD6A" w14:textId="174B6347" w:rsidR="00DE306E" w:rsidRPr="00DE306E" w:rsidRDefault="00DE306E" w:rsidP="00DE306E">
      <w:pPr>
        <w:ind w:firstLine="567"/>
        <w:jc w:val="both"/>
        <w:rPr>
          <w:rFonts w:ascii="Century Gothic" w:hAnsi="Century Gothic"/>
          <w:sz w:val="22"/>
          <w:szCs w:val="22"/>
        </w:rPr>
      </w:pPr>
      <w:proofErr w:type="spellStart"/>
      <w:r w:rsidRPr="00DE306E">
        <w:rPr>
          <w:rFonts w:ascii="Century Gothic" w:hAnsi="Century Gothic"/>
          <w:sz w:val="22"/>
          <w:szCs w:val="22"/>
        </w:rPr>
        <w:t>Pengujian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reliabilitas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dilakukan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melalui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satu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kali </w:t>
      </w:r>
      <w:proofErr w:type="spellStart"/>
      <w:r w:rsidRPr="00DE306E">
        <w:rPr>
          <w:rFonts w:ascii="Century Gothic" w:hAnsi="Century Gothic"/>
          <w:sz w:val="22"/>
          <w:szCs w:val="22"/>
        </w:rPr>
        <w:t>pengukuran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dengan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bantuan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SPSS </w:t>
      </w:r>
      <w:proofErr w:type="spellStart"/>
      <w:r w:rsidRPr="00DE306E">
        <w:rPr>
          <w:rFonts w:ascii="Century Gothic" w:hAnsi="Century Gothic"/>
          <w:sz w:val="22"/>
          <w:szCs w:val="22"/>
        </w:rPr>
        <w:t>menggunakan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uji </w:t>
      </w:r>
      <w:proofErr w:type="spellStart"/>
      <w:r w:rsidRPr="00DE306E">
        <w:rPr>
          <w:rFonts w:ascii="Century Gothic" w:hAnsi="Century Gothic"/>
          <w:sz w:val="22"/>
          <w:szCs w:val="22"/>
        </w:rPr>
        <w:t>statistik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Cronbach's Alpha. </w:t>
      </w:r>
      <w:proofErr w:type="spellStart"/>
      <w:r w:rsidRPr="00DE306E">
        <w:rPr>
          <w:rFonts w:ascii="Century Gothic" w:hAnsi="Century Gothic"/>
          <w:sz w:val="22"/>
          <w:szCs w:val="22"/>
        </w:rPr>
        <w:t>Sebuah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variabel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dianggap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reliabel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jika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nilai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Cronbach's Alpha yang </w:t>
      </w:r>
      <w:proofErr w:type="spellStart"/>
      <w:r w:rsidRPr="00DE306E">
        <w:rPr>
          <w:rFonts w:ascii="Century Gothic" w:hAnsi="Century Gothic"/>
          <w:sz w:val="22"/>
          <w:szCs w:val="22"/>
        </w:rPr>
        <w:t>diperoleh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melebihi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0,70. </w:t>
      </w:r>
      <w:proofErr w:type="spellStart"/>
      <w:r w:rsidRPr="00DE306E">
        <w:rPr>
          <w:rFonts w:ascii="Century Gothic" w:hAnsi="Century Gothic"/>
          <w:sz w:val="22"/>
          <w:szCs w:val="22"/>
        </w:rPr>
        <w:t>Berikut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hasil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uji </w:t>
      </w:r>
      <w:proofErr w:type="spellStart"/>
      <w:r w:rsidRPr="00DE306E">
        <w:rPr>
          <w:rFonts w:ascii="Century Gothic" w:hAnsi="Century Gothic"/>
          <w:sz w:val="22"/>
          <w:szCs w:val="22"/>
        </w:rPr>
        <w:t>reliabilitas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yang </w:t>
      </w:r>
      <w:proofErr w:type="spellStart"/>
      <w:r w:rsidRPr="00DE306E">
        <w:rPr>
          <w:rFonts w:ascii="Century Gothic" w:hAnsi="Century Gothic"/>
          <w:sz w:val="22"/>
          <w:szCs w:val="22"/>
        </w:rPr>
        <w:t>dapat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dilihat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pada </w:t>
      </w:r>
      <w:proofErr w:type="spellStart"/>
      <w:r w:rsidRPr="00DE306E">
        <w:rPr>
          <w:rFonts w:ascii="Century Gothic" w:hAnsi="Century Gothic"/>
          <w:sz w:val="22"/>
          <w:szCs w:val="22"/>
        </w:rPr>
        <w:t>Tabel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>
        <w:rPr>
          <w:rFonts w:ascii="Century Gothic" w:hAnsi="Century Gothic"/>
          <w:sz w:val="22"/>
          <w:szCs w:val="22"/>
        </w:rPr>
        <w:t>berikut</w:t>
      </w:r>
      <w:proofErr w:type="spellEnd"/>
      <w:r>
        <w:rPr>
          <w:rFonts w:ascii="Century Gothic" w:hAnsi="Century Gothic"/>
          <w:sz w:val="22"/>
          <w:szCs w:val="22"/>
        </w:rPr>
        <w:t>;</w:t>
      </w:r>
      <w:r w:rsidRPr="00DE306E">
        <w:rPr>
          <w:rFonts w:ascii="Century Gothic" w:hAnsi="Century Gothic"/>
          <w:sz w:val="22"/>
          <w:szCs w:val="22"/>
        </w:rPr>
        <w:t xml:space="preserve"> </w:t>
      </w:r>
    </w:p>
    <w:p w14:paraId="2E2B92A7" w14:textId="6F6CF944" w:rsidR="00DE306E" w:rsidRDefault="00DE306E" w:rsidP="00DE306E">
      <w:pPr>
        <w:pStyle w:val="Caption"/>
        <w:keepNext/>
        <w:spacing w:after="0"/>
        <w:jc w:val="center"/>
      </w:pPr>
      <w:proofErr w:type="spellStart"/>
      <w:r>
        <w:t>Tabel</w:t>
      </w:r>
      <w:proofErr w:type="spellEnd"/>
      <w:r>
        <w:t xml:space="preserve"> </w:t>
      </w:r>
      <w:r>
        <w:fldChar w:fldCharType="begin"/>
      </w:r>
      <w:r>
        <w:instrText xml:space="preserve"> SEQ Tabel \* ARABIC </w:instrText>
      </w:r>
      <w:r>
        <w:fldChar w:fldCharType="separate"/>
      </w:r>
      <w:r w:rsidR="00A07FFB">
        <w:rPr>
          <w:noProof/>
        </w:rPr>
        <w:t>2</w:t>
      </w:r>
      <w:r>
        <w:fldChar w:fldCharType="end"/>
      </w:r>
      <w:r>
        <w:t xml:space="preserve"> </w:t>
      </w:r>
      <w:r w:rsidRPr="002D6458">
        <w:t xml:space="preserve">Hasil Uji </w:t>
      </w:r>
      <w:proofErr w:type="spellStart"/>
      <w:r w:rsidRPr="002D6458">
        <w:t>Reliabilitas</w:t>
      </w:r>
      <w:proofErr w:type="spellEnd"/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6"/>
        <w:gridCol w:w="2757"/>
        <w:gridCol w:w="2316"/>
      </w:tblGrid>
      <w:tr w:rsidR="00DE306E" w:rsidRPr="00DE306E" w14:paraId="1D2958F4" w14:textId="77777777" w:rsidTr="003A36E2">
        <w:trPr>
          <w:jc w:val="center"/>
        </w:trPr>
        <w:tc>
          <w:tcPr>
            <w:tcW w:w="2256" w:type="dxa"/>
            <w:shd w:val="clear" w:color="auto" w:fill="FFC000"/>
          </w:tcPr>
          <w:p w14:paraId="21EEEC9C" w14:textId="77777777" w:rsidR="00DE306E" w:rsidRPr="003A36E2" w:rsidRDefault="00DE306E" w:rsidP="00DE306E">
            <w:pPr>
              <w:ind w:left="36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3A36E2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Variabel</w:t>
            </w:r>
            <w:proofErr w:type="spellEnd"/>
          </w:p>
        </w:tc>
        <w:tc>
          <w:tcPr>
            <w:tcW w:w="2757" w:type="dxa"/>
            <w:shd w:val="clear" w:color="auto" w:fill="FFC000"/>
          </w:tcPr>
          <w:p w14:paraId="65F7DF0E" w14:textId="77777777" w:rsidR="00DE306E" w:rsidRPr="003A36E2" w:rsidRDefault="00DE306E" w:rsidP="00DE306E">
            <w:pPr>
              <w:ind w:left="360"/>
              <w:jc w:val="center"/>
              <w:rPr>
                <w:rFonts w:ascii="Century Gothic" w:hAnsi="Century Gothic"/>
                <w:b/>
                <w:bCs/>
                <w:i/>
                <w:color w:val="FFFFFF" w:themeColor="background1"/>
                <w:sz w:val="20"/>
                <w:szCs w:val="20"/>
              </w:rPr>
            </w:pPr>
            <w:r w:rsidRPr="003A36E2">
              <w:rPr>
                <w:rFonts w:ascii="Century Gothic" w:hAnsi="Century Gothic"/>
                <w:b/>
                <w:bCs/>
                <w:i/>
                <w:color w:val="FFFFFF" w:themeColor="background1"/>
                <w:sz w:val="20"/>
                <w:szCs w:val="20"/>
              </w:rPr>
              <w:t>Cronbach’s alpha</w:t>
            </w:r>
          </w:p>
        </w:tc>
        <w:tc>
          <w:tcPr>
            <w:tcW w:w="2316" w:type="dxa"/>
            <w:shd w:val="clear" w:color="auto" w:fill="FFC000"/>
          </w:tcPr>
          <w:p w14:paraId="713519BD" w14:textId="77777777" w:rsidR="00DE306E" w:rsidRPr="003A36E2" w:rsidRDefault="00DE306E" w:rsidP="00DE306E">
            <w:pPr>
              <w:ind w:left="36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3A36E2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Keterangan</w:t>
            </w:r>
            <w:proofErr w:type="spellEnd"/>
          </w:p>
        </w:tc>
      </w:tr>
      <w:tr w:rsidR="00DE306E" w:rsidRPr="00DE306E" w14:paraId="13049AB2" w14:textId="77777777" w:rsidTr="00DE306E">
        <w:trPr>
          <w:jc w:val="center"/>
        </w:trPr>
        <w:tc>
          <w:tcPr>
            <w:tcW w:w="2256" w:type="dxa"/>
          </w:tcPr>
          <w:p w14:paraId="564654B1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X1.1</w:t>
            </w:r>
          </w:p>
        </w:tc>
        <w:tc>
          <w:tcPr>
            <w:tcW w:w="2757" w:type="dxa"/>
          </w:tcPr>
          <w:p w14:paraId="632BF226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0,899</w:t>
            </w:r>
          </w:p>
        </w:tc>
        <w:tc>
          <w:tcPr>
            <w:tcW w:w="2316" w:type="dxa"/>
          </w:tcPr>
          <w:p w14:paraId="27F59291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DE306E">
              <w:rPr>
                <w:rFonts w:ascii="Century Gothic" w:hAnsi="Century Gothic"/>
                <w:sz w:val="20"/>
                <w:szCs w:val="20"/>
              </w:rPr>
              <w:t>Reliabel</w:t>
            </w:r>
            <w:proofErr w:type="spellEnd"/>
          </w:p>
        </w:tc>
      </w:tr>
      <w:tr w:rsidR="00DE306E" w:rsidRPr="00DE306E" w14:paraId="2355ECA6" w14:textId="77777777" w:rsidTr="00DE306E">
        <w:trPr>
          <w:jc w:val="center"/>
        </w:trPr>
        <w:tc>
          <w:tcPr>
            <w:tcW w:w="2256" w:type="dxa"/>
          </w:tcPr>
          <w:p w14:paraId="32AF6639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lastRenderedPageBreak/>
              <w:t>X1.2</w:t>
            </w:r>
          </w:p>
        </w:tc>
        <w:tc>
          <w:tcPr>
            <w:tcW w:w="2757" w:type="dxa"/>
          </w:tcPr>
          <w:p w14:paraId="0DF15E18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0,893</w:t>
            </w:r>
          </w:p>
        </w:tc>
        <w:tc>
          <w:tcPr>
            <w:tcW w:w="2316" w:type="dxa"/>
          </w:tcPr>
          <w:p w14:paraId="7FB379D5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DE306E">
              <w:rPr>
                <w:rFonts w:ascii="Century Gothic" w:hAnsi="Century Gothic"/>
                <w:sz w:val="20"/>
                <w:szCs w:val="20"/>
              </w:rPr>
              <w:t>Reliabel</w:t>
            </w:r>
            <w:proofErr w:type="spellEnd"/>
          </w:p>
        </w:tc>
      </w:tr>
      <w:tr w:rsidR="00DE306E" w:rsidRPr="00DE306E" w14:paraId="07140DC1" w14:textId="77777777" w:rsidTr="00DE306E">
        <w:trPr>
          <w:jc w:val="center"/>
        </w:trPr>
        <w:tc>
          <w:tcPr>
            <w:tcW w:w="2256" w:type="dxa"/>
          </w:tcPr>
          <w:p w14:paraId="326450FB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X1.3</w:t>
            </w:r>
          </w:p>
        </w:tc>
        <w:tc>
          <w:tcPr>
            <w:tcW w:w="2757" w:type="dxa"/>
          </w:tcPr>
          <w:p w14:paraId="4D837B42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0,900</w:t>
            </w:r>
          </w:p>
        </w:tc>
        <w:tc>
          <w:tcPr>
            <w:tcW w:w="2316" w:type="dxa"/>
          </w:tcPr>
          <w:p w14:paraId="481C7728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DE306E">
              <w:rPr>
                <w:rFonts w:ascii="Century Gothic" w:hAnsi="Century Gothic"/>
                <w:sz w:val="20"/>
                <w:szCs w:val="20"/>
              </w:rPr>
              <w:t>Reliabel</w:t>
            </w:r>
            <w:proofErr w:type="spellEnd"/>
          </w:p>
        </w:tc>
      </w:tr>
      <w:tr w:rsidR="00DE306E" w:rsidRPr="00DE306E" w14:paraId="0DC43F96" w14:textId="77777777" w:rsidTr="00DE306E">
        <w:trPr>
          <w:jc w:val="center"/>
        </w:trPr>
        <w:tc>
          <w:tcPr>
            <w:tcW w:w="2256" w:type="dxa"/>
          </w:tcPr>
          <w:p w14:paraId="27605EE3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X1.4</w:t>
            </w:r>
          </w:p>
        </w:tc>
        <w:tc>
          <w:tcPr>
            <w:tcW w:w="2757" w:type="dxa"/>
          </w:tcPr>
          <w:p w14:paraId="3724DFAA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0,910</w:t>
            </w:r>
          </w:p>
        </w:tc>
        <w:tc>
          <w:tcPr>
            <w:tcW w:w="2316" w:type="dxa"/>
          </w:tcPr>
          <w:p w14:paraId="1CA55540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DE306E">
              <w:rPr>
                <w:rFonts w:ascii="Century Gothic" w:hAnsi="Century Gothic"/>
                <w:sz w:val="20"/>
                <w:szCs w:val="20"/>
              </w:rPr>
              <w:t>Reliabel</w:t>
            </w:r>
            <w:proofErr w:type="spellEnd"/>
          </w:p>
        </w:tc>
      </w:tr>
      <w:tr w:rsidR="00DE306E" w:rsidRPr="00DE306E" w14:paraId="6BD2C855" w14:textId="77777777" w:rsidTr="00DE306E">
        <w:trPr>
          <w:jc w:val="center"/>
        </w:trPr>
        <w:tc>
          <w:tcPr>
            <w:tcW w:w="2256" w:type="dxa"/>
          </w:tcPr>
          <w:p w14:paraId="3CC80DF9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X1.5</w:t>
            </w:r>
          </w:p>
        </w:tc>
        <w:tc>
          <w:tcPr>
            <w:tcW w:w="2757" w:type="dxa"/>
          </w:tcPr>
          <w:p w14:paraId="61CCD0F0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0,883</w:t>
            </w:r>
          </w:p>
        </w:tc>
        <w:tc>
          <w:tcPr>
            <w:tcW w:w="2316" w:type="dxa"/>
          </w:tcPr>
          <w:p w14:paraId="09786BF8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DE306E">
              <w:rPr>
                <w:rFonts w:ascii="Century Gothic" w:hAnsi="Century Gothic"/>
                <w:sz w:val="20"/>
                <w:szCs w:val="20"/>
              </w:rPr>
              <w:t>Reliabel</w:t>
            </w:r>
            <w:proofErr w:type="spellEnd"/>
          </w:p>
        </w:tc>
      </w:tr>
      <w:tr w:rsidR="00DE306E" w:rsidRPr="00DE306E" w14:paraId="7B697EB6" w14:textId="77777777" w:rsidTr="00DE306E">
        <w:trPr>
          <w:jc w:val="center"/>
        </w:trPr>
        <w:tc>
          <w:tcPr>
            <w:tcW w:w="2256" w:type="dxa"/>
          </w:tcPr>
          <w:p w14:paraId="105C4A69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X1.6</w:t>
            </w:r>
          </w:p>
        </w:tc>
        <w:tc>
          <w:tcPr>
            <w:tcW w:w="2757" w:type="dxa"/>
          </w:tcPr>
          <w:p w14:paraId="3F9F566B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0,909</w:t>
            </w:r>
          </w:p>
        </w:tc>
        <w:tc>
          <w:tcPr>
            <w:tcW w:w="2316" w:type="dxa"/>
          </w:tcPr>
          <w:p w14:paraId="5EC30A28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DE306E">
              <w:rPr>
                <w:rFonts w:ascii="Century Gothic" w:hAnsi="Century Gothic"/>
                <w:sz w:val="20"/>
                <w:szCs w:val="20"/>
              </w:rPr>
              <w:t>Reliabel</w:t>
            </w:r>
            <w:proofErr w:type="spellEnd"/>
          </w:p>
        </w:tc>
      </w:tr>
      <w:tr w:rsidR="00DE306E" w:rsidRPr="00DE306E" w14:paraId="357E3AA9" w14:textId="77777777" w:rsidTr="00DE306E">
        <w:trPr>
          <w:jc w:val="center"/>
        </w:trPr>
        <w:tc>
          <w:tcPr>
            <w:tcW w:w="2256" w:type="dxa"/>
          </w:tcPr>
          <w:p w14:paraId="192F18AF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X2.1</w:t>
            </w:r>
          </w:p>
        </w:tc>
        <w:tc>
          <w:tcPr>
            <w:tcW w:w="2757" w:type="dxa"/>
          </w:tcPr>
          <w:p w14:paraId="3ED2C21F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0,907</w:t>
            </w:r>
          </w:p>
        </w:tc>
        <w:tc>
          <w:tcPr>
            <w:tcW w:w="2316" w:type="dxa"/>
          </w:tcPr>
          <w:p w14:paraId="366E0338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DE306E">
              <w:rPr>
                <w:rFonts w:ascii="Century Gothic" w:hAnsi="Century Gothic"/>
                <w:sz w:val="20"/>
                <w:szCs w:val="20"/>
              </w:rPr>
              <w:t>Reliabel</w:t>
            </w:r>
            <w:proofErr w:type="spellEnd"/>
          </w:p>
        </w:tc>
      </w:tr>
      <w:tr w:rsidR="00DE306E" w:rsidRPr="00DE306E" w14:paraId="1BB3F272" w14:textId="77777777" w:rsidTr="00DE306E">
        <w:trPr>
          <w:jc w:val="center"/>
        </w:trPr>
        <w:tc>
          <w:tcPr>
            <w:tcW w:w="2256" w:type="dxa"/>
          </w:tcPr>
          <w:p w14:paraId="469D2B87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X2.2</w:t>
            </w:r>
          </w:p>
        </w:tc>
        <w:tc>
          <w:tcPr>
            <w:tcW w:w="2757" w:type="dxa"/>
          </w:tcPr>
          <w:p w14:paraId="169BB47C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0,888</w:t>
            </w:r>
          </w:p>
        </w:tc>
        <w:tc>
          <w:tcPr>
            <w:tcW w:w="2316" w:type="dxa"/>
          </w:tcPr>
          <w:p w14:paraId="6E67B5BC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DE306E">
              <w:rPr>
                <w:rFonts w:ascii="Century Gothic" w:hAnsi="Century Gothic"/>
                <w:sz w:val="20"/>
                <w:szCs w:val="20"/>
              </w:rPr>
              <w:t>Reliabel</w:t>
            </w:r>
            <w:proofErr w:type="spellEnd"/>
          </w:p>
        </w:tc>
      </w:tr>
      <w:tr w:rsidR="00DE306E" w:rsidRPr="00DE306E" w14:paraId="4B8B8AC1" w14:textId="77777777" w:rsidTr="00DE306E">
        <w:trPr>
          <w:jc w:val="center"/>
        </w:trPr>
        <w:tc>
          <w:tcPr>
            <w:tcW w:w="2256" w:type="dxa"/>
          </w:tcPr>
          <w:p w14:paraId="6168D0B6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X2.3</w:t>
            </w:r>
          </w:p>
        </w:tc>
        <w:tc>
          <w:tcPr>
            <w:tcW w:w="2757" w:type="dxa"/>
          </w:tcPr>
          <w:p w14:paraId="0D1BB308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0,913</w:t>
            </w:r>
          </w:p>
        </w:tc>
        <w:tc>
          <w:tcPr>
            <w:tcW w:w="2316" w:type="dxa"/>
          </w:tcPr>
          <w:p w14:paraId="7AAFF65F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DE306E">
              <w:rPr>
                <w:rFonts w:ascii="Century Gothic" w:hAnsi="Century Gothic"/>
                <w:sz w:val="20"/>
                <w:szCs w:val="20"/>
              </w:rPr>
              <w:t>Reliabel</w:t>
            </w:r>
            <w:proofErr w:type="spellEnd"/>
          </w:p>
        </w:tc>
      </w:tr>
      <w:tr w:rsidR="00DE306E" w:rsidRPr="00DE306E" w14:paraId="4F1A0D94" w14:textId="77777777" w:rsidTr="00DE306E">
        <w:trPr>
          <w:jc w:val="center"/>
        </w:trPr>
        <w:tc>
          <w:tcPr>
            <w:tcW w:w="2256" w:type="dxa"/>
          </w:tcPr>
          <w:p w14:paraId="4356EBB3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X2.4</w:t>
            </w:r>
          </w:p>
        </w:tc>
        <w:tc>
          <w:tcPr>
            <w:tcW w:w="2757" w:type="dxa"/>
          </w:tcPr>
          <w:p w14:paraId="789D06D8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0,898</w:t>
            </w:r>
          </w:p>
        </w:tc>
        <w:tc>
          <w:tcPr>
            <w:tcW w:w="2316" w:type="dxa"/>
          </w:tcPr>
          <w:p w14:paraId="3B1C7DFC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DE306E">
              <w:rPr>
                <w:rFonts w:ascii="Century Gothic" w:hAnsi="Century Gothic"/>
                <w:sz w:val="20"/>
                <w:szCs w:val="20"/>
              </w:rPr>
              <w:t>Reliabel</w:t>
            </w:r>
            <w:proofErr w:type="spellEnd"/>
          </w:p>
        </w:tc>
      </w:tr>
      <w:tr w:rsidR="00DE306E" w:rsidRPr="00DE306E" w14:paraId="6F561DF1" w14:textId="77777777" w:rsidTr="00DE306E">
        <w:trPr>
          <w:jc w:val="center"/>
        </w:trPr>
        <w:tc>
          <w:tcPr>
            <w:tcW w:w="2256" w:type="dxa"/>
          </w:tcPr>
          <w:p w14:paraId="3587C939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X2.5</w:t>
            </w:r>
          </w:p>
        </w:tc>
        <w:tc>
          <w:tcPr>
            <w:tcW w:w="2757" w:type="dxa"/>
          </w:tcPr>
          <w:p w14:paraId="353F5D1C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0,923</w:t>
            </w:r>
          </w:p>
        </w:tc>
        <w:tc>
          <w:tcPr>
            <w:tcW w:w="2316" w:type="dxa"/>
          </w:tcPr>
          <w:p w14:paraId="5AE3C6FF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DE306E">
              <w:rPr>
                <w:rFonts w:ascii="Century Gothic" w:hAnsi="Century Gothic"/>
                <w:sz w:val="20"/>
                <w:szCs w:val="20"/>
              </w:rPr>
              <w:t>Reliabel</w:t>
            </w:r>
            <w:proofErr w:type="spellEnd"/>
          </w:p>
        </w:tc>
      </w:tr>
      <w:tr w:rsidR="00DE306E" w:rsidRPr="00DE306E" w14:paraId="7B0D7D46" w14:textId="77777777" w:rsidTr="00DE306E">
        <w:trPr>
          <w:jc w:val="center"/>
        </w:trPr>
        <w:tc>
          <w:tcPr>
            <w:tcW w:w="2256" w:type="dxa"/>
          </w:tcPr>
          <w:p w14:paraId="55C7A9AD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X2.6</w:t>
            </w:r>
          </w:p>
        </w:tc>
        <w:tc>
          <w:tcPr>
            <w:tcW w:w="2757" w:type="dxa"/>
          </w:tcPr>
          <w:p w14:paraId="67C526BD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0,903</w:t>
            </w:r>
          </w:p>
        </w:tc>
        <w:tc>
          <w:tcPr>
            <w:tcW w:w="2316" w:type="dxa"/>
          </w:tcPr>
          <w:p w14:paraId="116C1926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DE306E">
              <w:rPr>
                <w:rFonts w:ascii="Century Gothic" w:hAnsi="Century Gothic"/>
                <w:sz w:val="20"/>
                <w:szCs w:val="20"/>
              </w:rPr>
              <w:t>Reliabel</w:t>
            </w:r>
            <w:proofErr w:type="spellEnd"/>
          </w:p>
        </w:tc>
      </w:tr>
      <w:tr w:rsidR="00DE306E" w:rsidRPr="00DE306E" w14:paraId="38A9C23D" w14:textId="77777777" w:rsidTr="00DE306E">
        <w:trPr>
          <w:jc w:val="center"/>
        </w:trPr>
        <w:tc>
          <w:tcPr>
            <w:tcW w:w="2256" w:type="dxa"/>
          </w:tcPr>
          <w:p w14:paraId="4F8BE8A8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Y.1</w:t>
            </w:r>
          </w:p>
        </w:tc>
        <w:tc>
          <w:tcPr>
            <w:tcW w:w="2757" w:type="dxa"/>
          </w:tcPr>
          <w:p w14:paraId="45694308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0,916</w:t>
            </w:r>
          </w:p>
        </w:tc>
        <w:tc>
          <w:tcPr>
            <w:tcW w:w="2316" w:type="dxa"/>
          </w:tcPr>
          <w:p w14:paraId="723D671D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DE306E">
              <w:rPr>
                <w:rFonts w:ascii="Century Gothic" w:hAnsi="Century Gothic"/>
                <w:sz w:val="20"/>
                <w:szCs w:val="20"/>
              </w:rPr>
              <w:t>Reliabel</w:t>
            </w:r>
            <w:proofErr w:type="spellEnd"/>
          </w:p>
        </w:tc>
      </w:tr>
      <w:tr w:rsidR="00DE306E" w:rsidRPr="00DE306E" w14:paraId="3D89A3D2" w14:textId="77777777" w:rsidTr="00DE306E">
        <w:trPr>
          <w:jc w:val="center"/>
        </w:trPr>
        <w:tc>
          <w:tcPr>
            <w:tcW w:w="2256" w:type="dxa"/>
          </w:tcPr>
          <w:p w14:paraId="638D7DFE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Y.2</w:t>
            </w:r>
          </w:p>
        </w:tc>
        <w:tc>
          <w:tcPr>
            <w:tcW w:w="2757" w:type="dxa"/>
          </w:tcPr>
          <w:p w14:paraId="46275F53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0,920</w:t>
            </w:r>
          </w:p>
        </w:tc>
        <w:tc>
          <w:tcPr>
            <w:tcW w:w="2316" w:type="dxa"/>
          </w:tcPr>
          <w:p w14:paraId="6F80DC20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DE306E">
              <w:rPr>
                <w:rFonts w:ascii="Century Gothic" w:hAnsi="Century Gothic"/>
                <w:sz w:val="20"/>
                <w:szCs w:val="20"/>
              </w:rPr>
              <w:t>Reliabel</w:t>
            </w:r>
            <w:proofErr w:type="spellEnd"/>
          </w:p>
        </w:tc>
      </w:tr>
      <w:tr w:rsidR="00DE306E" w:rsidRPr="00DE306E" w14:paraId="21790F42" w14:textId="77777777" w:rsidTr="00DE306E">
        <w:trPr>
          <w:jc w:val="center"/>
        </w:trPr>
        <w:tc>
          <w:tcPr>
            <w:tcW w:w="2256" w:type="dxa"/>
          </w:tcPr>
          <w:p w14:paraId="645E9437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Y.3</w:t>
            </w:r>
          </w:p>
        </w:tc>
        <w:tc>
          <w:tcPr>
            <w:tcW w:w="2757" w:type="dxa"/>
          </w:tcPr>
          <w:p w14:paraId="1B68F586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0,916</w:t>
            </w:r>
          </w:p>
        </w:tc>
        <w:tc>
          <w:tcPr>
            <w:tcW w:w="2316" w:type="dxa"/>
          </w:tcPr>
          <w:p w14:paraId="249FCC9B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DE306E">
              <w:rPr>
                <w:rFonts w:ascii="Century Gothic" w:hAnsi="Century Gothic"/>
                <w:sz w:val="20"/>
                <w:szCs w:val="20"/>
              </w:rPr>
              <w:t>Reliabel</w:t>
            </w:r>
            <w:proofErr w:type="spellEnd"/>
          </w:p>
        </w:tc>
      </w:tr>
      <w:tr w:rsidR="00DE306E" w:rsidRPr="00DE306E" w14:paraId="009294BD" w14:textId="77777777" w:rsidTr="00DE306E">
        <w:trPr>
          <w:jc w:val="center"/>
        </w:trPr>
        <w:tc>
          <w:tcPr>
            <w:tcW w:w="2256" w:type="dxa"/>
          </w:tcPr>
          <w:p w14:paraId="3C4B0C40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Y.4</w:t>
            </w:r>
          </w:p>
        </w:tc>
        <w:tc>
          <w:tcPr>
            <w:tcW w:w="2757" w:type="dxa"/>
          </w:tcPr>
          <w:p w14:paraId="2621D2B6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0,918</w:t>
            </w:r>
          </w:p>
        </w:tc>
        <w:tc>
          <w:tcPr>
            <w:tcW w:w="2316" w:type="dxa"/>
          </w:tcPr>
          <w:p w14:paraId="7A9D5353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DE306E">
              <w:rPr>
                <w:rFonts w:ascii="Century Gothic" w:hAnsi="Century Gothic"/>
                <w:sz w:val="20"/>
                <w:szCs w:val="20"/>
              </w:rPr>
              <w:t>Reliabel</w:t>
            </w:r>
            <w:proofErr w:type="spellEnd"/>
          </w:p>
        </w:tc>
      </w:tr>
      <w:tr w:rsidR="00DE306E" w:rsidRPr="00DE306E" w14:paraId="4D834739" w14:textId="77777777" w:rsidTr="00DE306E">
        <w:trPr>
          <w:jc w:val="center"/>
        </w:trPr>
        <w:tc>
          <w:tcPr>
            <w:tcW w:w="2256" w:type="dxa"/>
          </w:tcPr>
          <w:p w14:paraId="1260B443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Y.5</w:t>
            </w:r>
          </w:p>
        </w:tc>
        <w:tc>
          <w:tcPr>
            <w:tcW w:w="2757" w:type="dxa"/>
          </w:tcPr>
          <w:p w14:paraId="22F01827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0,915</w:t>
            </w:r>
          </w:p>
        </w:tc>
        <w:tc>
          <w:tcPr>
            <w:tcW w:w="2316" w:type="dxa"/>
          </w:tcPr>
          <w:p w14:paraId="6FDB5CC8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DE306E">
              <w:rPr>
                <w:rFonts w:ascii="Century Gothic" w:hAnsi="Century Gothic"/>
                <w:sz w:val="20"/>
                <w:szCs w:val="20"/>
              </w:rPr>
              <w:t>Reliabel</w:t>
            </w:r>
            <w:proofErr w:type="spellEnd"/>
          </w:p>
        </w:tc>
      </w:tr>
      <w:tr w:rsidR="00DE306E" w:rsidRPr="00DE306E" w14:paraId="73D797F8" w14:textId="77777777" w:rsidTr="00DE306E">
        <w:trPr>
          <w:jc w:val="center"/>
        </w:trPr>
        <w:tc>
          <w:tcPr>
            <w:tcW w:w="2256" w:type="dxa"/>
          </w:tcPr>
          <w:p w14:paraId="405040C8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Y.6</w:t>
            </w:r>
          </w:p>
        </w:tc>
        <w:tc>
          <w:tcPr>
            <w:tcW w:w="2757" w:type="dxa"/>
          </w:tcPr>
          <w:p w14:paraId="61D201C9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0,913</w:t>
            </w:r>
          </w:p>
        </w:tc>
        <w:tc>
          <w:tcPr>
            <w:tcW w:w="2316" w:type="dxa"/>
          </w:tcPr>
          <w:p w14:paraId="509B60A6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DE306E">
              <w:rPr>
                <w:rFonts w:ascii="Century Gothic" w:hAnsi="Century Gothic"/>
                <w:sz w:val="20"/>
                <w:szCs w:val="20"/>
              </w:rPr>
              <w:t>Reliabel</w:t>
            </w:r>
            <w:proofErr w:type="spellEnd"/>
          </w:p>
        </w:tc>
      </w:tr>
      <w:tr w:rsidR="00DE306E" w:rsidRPr="00DE306E" w14:paraId="6F8C0E18" w14:textId="77777777" w:rsidTr="00DE306E">
        <w:trPr>
          <w:jc w:val="center"/>
        </w:trPr>
        <w:tc>
          <w:tcPr>
            <w:tcW w:w="2256" w:type="dxa"/>
          </w:tcPr>
          <w:p w14:paraId="30EDF2DD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Y.7</w:t>
            </w:r>
          </w:p>
        </w:tc>
        <w:tc>
          <w:tcPr>
            <w:tcW w:w="2757" w:type="dxa"/>
          </w:tcPr>
          <w:p w14:paraId="338AE62C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0,913</w:t>
            </w:r>
          </w:p>
        </w:tc>
        <w:tc>
          <w:tcPr>
            <w:tcW w:w="2316" w:type="dxa"/>
          </w:tcPr>
          <w:p w14:paraId="72ACF04F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DE306E">
              <w:rPr>
                <w:rFonts w:ascii="Century Gothic" w:hAnsi="Century Gothic"/>
                <w:sz w:val="20"/>
                <w:szCs w:val="20"/>
              </w:rPr>
              <w:t>Reliabel</w:t>
            </w:r>
            <w:proofErr w:type="spellEnd"/>
          </w:p>
        </w:tc>
      </w:tr>
      <w:tr w:rsidR="00DE306E" w:rsidRPr="00DE306E" w14:paraId="6EB33FAC" w14:textId="77777777" w:rsidTr="00DE306E">
        <w:trPr>
          <w:jc w:val="center"/>
        </w:trPr>
        <w:tc>
          <w:tcPr>
            <w:tcW w:w="2256" w:type="dxa"/>
          </w:tcPr>
          <w:p w14:paraId="6B05913F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Y.8</w:t>
            </w:r>
          </w:p>
        </w:tc>
        <w:tc>
          <w:tcPr>
            <w:tcW w:w="2757" w:type="dxa"/>
          </w:tcPr>
          <w:p w14:paraId="4FA218B2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0,913</w:t>
            </w:r>
          </w:p>
        </w:tc>
        <w:tc>
          <w:tcPr>
            <w:tcW w:w="2316" w:type="dxa"/>
          </w:tcPr>
          <w:p w14:paraId="189A336B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DE306E">
              <w:rPr>
                <w:rFonts w:ascii="Century Gothic" w:hAnsi="Century Gothic"/>
                <w:sz w:val="20"/>
                <w:szCs w:val="20"/>
              </w:rPr>
              <w:t>Reliabel</w:t>
            </w:r>
            <w:proofErr w:type="spellEnd"/>
          </w:p>
        </w:tc>
      </w:tr>
      <w:tr w:rsidR="00DE306E" w:rsidRPr="00DE306E" w14:paraId="39E72A1D" w14:textId="77777777" w:rsidTr="00DE306E">
        <w:trPr>
          <w:jc w:val="center"/>
        </w:trPr>
        <w:tc>
          <w:tcPr>
            <w:tcW w:w="2256" w:type="dxa"/>
          </w:tcPr>
          <w:p w14:paraId="6D9EA557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Y.9</w:t>
            </w:r>
          </w:p>
        </w:tc>
        <w:tc>
          <w:tcPr>
            <w:tcW w:w="2757" w:type="dxa"/>
          </w:tcPr>
          <w:p w14:paraId="7A39DE2F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0,911</w:t>
            </w:r>
          </w:p>
        </w:tc>
        <w:tc>
          <w:tcPr>
            <w:tcW w:w="2316" w:type="dxa"/>
          </w:tcPr>
          <w:p w14:paraId="190D9A5A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DE306E">
              <w:rPr>
                <w:rFonts w:ascii="Century Gothic" w:hAnsi="Century Gothic"/>
                <w:sz w:val="20"/>
                <w:szCs w:val="20"/>
              </w:rPr>
              <w:t>Reliabel</w:t>
            </w:r>
            <w:proofErr w:type="spellEnd"/>
          </w:p>
        </w:tc>
      </w:tr>
      <w:tr w:rsidR="00DE306E" w:rsidRPr="00DE306E" w14:paraId="1EE2F5AE" w14:textId="77777777" w:rsidTr="00DE306E">
        <w:trPr>
          <w:jc w:val="center"/>
        </w:trPr>
        <w:tc>
          <w:tcPr>
            <w:tcW w:w="2256" w:type="dxa"/>
          </w:tcPr>
          <w:p w14:paraId="744775F2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Y.10</w:t>
            </w:r>
          </w:p>
        </w:tc>
        <w:tc>
          <w:tcPr>
            <w:tcW w:w="2757" w:type="dxa"/>
          </w:tcPr>
          <w:p w14:paraId="7484B5D4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0,919</w:t>
            </w:r>
          </w:p>
        </w:tc>
        <w:tc>
          <w:tcPr>
            <w:tcW w:w="2316" w:type="dxa"/>
          </w:tcPr>
          <w:p w14:paraId="22407C08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DE306E">
              <w:rPr>
                <w:rFonts w:ascii="Century Gothic" w:hAnsi="Century Gothic"/>
                <w:sz w:val="20"/>
                <w:szCs w:val="20"/>
              </w:rPr>
              <w:t>Reliabel</w:t>
            </w:r>
            <w:proofErr w:type="spellEnd"/>
          </w:p>
        </w:tc>
      </w:tr>
      <w:tr w:rsidR="00DE306E" w:rsidRPr="00DE306E" w14:paraId="7806A2F0" w14:textId="77777777" w:rsidTr="00DE306E">
        <w:trPr>
          <w:jc w:val="center"/>
        </w:trPr>
        <w:tc>
          <w:tcPr>
            <w:tcW w:w="2256" w:type="dxa"/>
          </w:tcPr>
          <w:p w14:paraId="03F7E596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Y.11</w:t>
            </w:r>
          </w:p>
        </w:tc>
        <w:tc>
          <w:tcPr>
            <w:tcW w:w="2757" w:type="dxa"/>
          </w:tcPr>
          <w:p w14:paraId="582F6902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0,914</w:t>
            </w:r>
          </w:p>
        </w:tc>
        <w:tc>
          <w:tcPr>
            <w:tcW w:w="2316" w:type="dxa"/>
          </w:tcPr>
          <w:p w14:paraId="2DDC5070" w14:textId="77777777" w:rsidR="00DE306E" w:rsidRPr="00DE306E" w:rsidRDefault="00DE306E" w:rsidP="00DE306E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DE306E">
              <w:rPr>
                <w:rFonts w:ascii="Century Gothic" w:hAnsi="Century Gothic"/>
                <w:sz w:val="20"/>
                <w:szCs w:val="20"/>
              </w:rPr>
              <w:t>Reliabel</w:t>
            </w:r>
            <w:proofErr w:type="spellEnd"/>
          </w:p>
        </w:tc>
      </w:tr>
    </w:tbl>
    <w:p w14:paraId="350C0610" w14:textId="77777777" w:rsidR="00DE306E" w:rsidRPr="00DE306E" w:rsidRDefault="00DE306E" w:rsidP="00DE306E">
      <w:pPr>
        <w:spacing w:before="160"/>
        <w:jc w:val="both"/>
        <w:rPr>
          <w:rFonts w:ascii="Century Gothic" w:hAnsi="Century Gothic"/>
          <w:b/>
          <w:bCs/>
          <w:sz w:val="22"/>
          <w:szCs w:val="22"/>
        </w:rPr>
      </w:pPr>
      <w:r w:rsidRPr="00DE306E">
        <w:rPr>
          <w:rFonts w:ascii="Century Gothic" w:hAnsi="Century Gothic"/>
          <w:b/>
          <w:bCs/>
          <w:sz w:val="22"/>
          <w:szCs w:val="22"/>
        </w:rPr>
        <w:t xml:space="preserve">Hasil Uji </w:t>
      </w:r>
      <w:proofErr w:type="spellStart"/>
      <w:r w:rsidRPr="00DE306E">
        <w:rPr>
          <w:rFonts w:ascii="Century Gothic" w:hAnsi="Century Gothic"/>
          <w:b/>
          <w:bCs/>
          <w:sz w:val="22"/>
          <w:szCs w:val="22"/>
        </w:rPr>
        <w:t>Asumsi</w:t>
      </w:r>
      <w:proofErr w:type="spellEnd"/>
      <w:r w:rsidRPr="00DE306E">
        <w:rPr>
          <w:rFonts w:ascii="Century Gothic" w:hAnsi="Century Gothic"/>
          <w:b/>
          <w:bCs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b/>
          <w:bCs/>
          <w:sz w:val="22"/>
          <w:szCs w:val="22"/>
        </w:rPr>
        <w:t>Klasik</w:t>
      </w:r>
      <w:proofErr w:type="spellEnd"/>
    </w:p>
    <w:p w14:paraId="2951632A" w14:textId="77777777" w:rsidR="00DE306E" w:rsidRPr="00DE306E" w:rsidRDefault="00DE306E" w:rsidP="00DE306E">
      <w:pPr>
        <w:jc w:val="both"/>
        <w:rPr>
          <w:rFonts w:ascii="Century Gothic" w:hAnsi="Century Gothic"/>
          <w:b/>
          <w:bCs/>
          <w:sz w:val="22"/>
          <w:szCs w:val="22"/>
        </w:rPr>
      </w:pPr>
      <w:r w:rsidRPr="00DE306E">
        <w:rPr>
          <w:rFonts w:ascii="Century Gothic" w:hAnsi="Century Gothic"/>
          <w:b/>
          <w:bCs/>
          <w:sz w:val="22"/>
          <w:szCs w:val="22"/>
        </w:rPr>
        <w:t xml:space="preserve">Uji </w:t>
      </w:r>
      <w:proofErr w:type="spellStart"/>
      <w:r w:rsidRPr="00DE306E">
        <w:rPr>
          <w:rFonts w:ascii="Century Gothic" w:hAnsi="Century Gothic"/>
          <w:b/>
          <w:bCs/>
          <w:sz w:val="22"/>
          <w:szCs w:val="22"/>
        </w:rPr>
        <w:t>Normalitas</w:t>
      </w:r>
      <w:proofErr w:type="spellEnd"/>
    </w:p>
    <w:p w14:paraId="32560372" w14:textId="408A21BE" w:rsidR="00DE306E" w:rsidRDefault="00DE306E" w:rsidP="00DE306E">
      <w:pPr>
        <w:ind w:firstLine="567"/>
        <w:jc w:val="both"/>
        <w:rPr>
          <w:rFonts w:ascii="Century Gothic" w:hAnsi="Century Gothic"/>
          <w:sz w:val="22"/>
          <w:szCs w:val="22"/>
        </w:rPr>
      </w:pPr>
      <w:r w:rsidRPr="00DE306E">
        <w:rPr>
          <w:rFonts w:ascii="Century Gothic" w:hAnsi="Century Gothic"/>
          <w:sz w:val="22"/>
          <w:szCs w:val="22"/>
        </w:rPr>
        <w:t xml:space="preserve">Pada </w:t>
      </w:r>
      <w:proofErr w:type="spellStart"/>
      <w:r w:rsidRPr="00DE306E">
        <w:rPr>
          <w:rFonts w:ascii="Century Gothic" w:hAnsi="Century Gothic"/>
          <w:sz w:val="22"/>
          <w:szCs w:val="22"/>
        </w:rPr>
        <w:t>penelitian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ini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, uji </w:t>
      </w:r>
      <w:proofErr w:type="spellStart"/>
      <w:r w:rsidRPr="00DE306E">
        <w:rPr>
          <w:rFonts w:ascii="Century Gothic" w:hAnsi="Century Gothic"/>
          <w:sz w:val="22"/>
          <w:szCs w:val="22"/>
        </w:rPr>
        <w:t>normalitas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dilakukan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dengan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menggunakan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Kolmogorov-Smirnov </w:t>
      </w:r>
      <w:proofErr w:type="spellStart"/>
      <w:r w:rsidRPr="00DE306E">
        <w:rPr>
          <w:rFonts w:ascii="Century Gothic" w:hAnsi="Century Gothic"/>
          <w:sz w:val="22"/>
          <w:szCs w:val="22"/>
        </w:rPr>
        <w:t>dikarenakan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efektif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untuk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memeriksa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normalitas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pada </w:t>
      </w:r>
      <w:proofErr w:type="spellStart"/>
      <w:r w:rsidRPr="00DE306E">
        <w:rPr>
          <w:rFonts w:ascii="Century Gothic" w:hAnsi="Century Gothic"/>
          <w:sz w:val="22"/>
          <w:szCs w:val="22"/>
        </w:rPr>
        <w:t>sampel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yang </w:t>
      </w:r>
      <w:proofErr w:type="spellStart"/>
      <w:r w:rsidRPr="00DE306E">
        <w:rPr>
          <w:rFonts w:ascii="Century Gothic" w:hAnsi="Century Gothic"/>
          <w:sz w:val="22"/>
          <w:szCs w:val="22"/>
        </w:rPr>
        <w:t>berukuran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besar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Pr="00DE306E">
        <w:rPr>
          <w:rFonts w:ascii="Century Gothic" w:hAnsi="Century Gothic"/>
          <w:sz w:val="22"/>
          <w:szCs w:val="22"/>
        </w:rPr>
        <w:t>Berikut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dapat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dilihat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pada </w:t>
      </w:r>
      <w:proofErr w:type="spellStart"/>
      <w:r w:rsidRPr="00DE306E">
        <w:rPr>
          <w:rFonts w:ascii="Century Gothic" w:hAnsi="Century Gothic"/>
          <w:sz w:val="22"/>
          <w:szCs w:val="22"/>
        </w:rPr>
        <w:t>Tabel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>
        <w:rPr>
          <w:rFonts w:ascii="Century Gothic" w:hAnsi="Century Gothic"/>
          <w:sz w:val="22"/>
          <w:szCs w:val="22"/>
        </w:rPr>
        <w:t>berikut</w:t>
      </w:r>
      <w:proofErr w:type="spellEnd"/>
      <w:r w:rsidRPr="00DE306E">
        <w:rPr>
          <w:rFonts w:ascii="Century Gothic" w:hAnsi="Century Gothic"/>
          <w:sz w:val="22"/>
          <w:szCs w:val="22"/>
        </w:rPr>
        <w:t>.</w:t>
      </w:r>
    </w:p>
    <w:p w14:paraId="374BC79B" w14:textId="03095090" w:rsidR="00DE306E" w:rsidRPr="00DE306E" w:rsidRDefault="00DE306E" w:rsidP="00DE306E">
      <w:pPr>
        <w:pStyle w:val="Caption"/>
        <w:keepNext/>
        <w:spacing w:after="0"/>
        <w:jc w:val="center"/>
        <w:rPr>
          <w:rFonts w:asciiTheme="minorHAnsi" w:hAnsiTheme="minorHAnsi" w:cstheme="minorHAnsi"/>
        </w:rPr>
      </w:pPr>
      <w:proofErr w:type="spellStart"/>
      <w:r w:rsidRPr="00DE306E">
        <w:rPr>
          <w:rFonts w:asciiTheme="minorHAnsi" w:hAnsiTheme="minorHAnsi" w:cstheme="minorHAnsi"/>
        </w:rPr>
        <w:t>Tabel</w:t>
      </w:r>
      <w:proofErr w:type="spellEnd"/>
      <w:r w:rsidRPr="00DE306E">
        <w:rPr>
          <w:rFonts w:asciiTheme="minorHAnsi" w:hAnsiTheme="minorHAnsi" w:cstheme="minorHAnsi"/>
        </w:rPr>
        <w:t xml:space="preserve"> </w:t>
      </w:r>
      <w:r w:rsidRPr="00DE306E">
        <w:rPr>
          <w:rFonts w:asciiTheme="minorHAnsi" w:hAnsiTheme="minorHAnsi" w:cstheme="minorHAnsi"/>
        </w:rPr>
        <w:fldChar w:fldCharType="begin"/>
      </w:r>
      <w:r w:rsidRPr="00DE306E">
        <w:rPr>
          <w:rFonts w:asciiTheme="minorHAnsi" w:hAnsiTheme="minorHAnsi" w:cstheme="minorHAnsi"/>
        </w:rPr>
        <w:instrText xml:space="preserve"> SEQ Tabel \* ARABIC </w:instrText>
      </w:r>
      <w:r w:rsidRPr="00DE306E">
        <w:rPr>
          <w:rFonts w:asciiTheme="minorHAnsi" w:hAnsiTheme="minorHAnsi" w:cstheme="minorHAnsi"/>
        </w:rPr>
        <w:fldChar w:fldCharType="separate"/>
      </w:r>
      <w:r w:rsidR="00A07FFB">
        <w:rPr>
          <w:rFonts w:asciiTheme="minorHAnsi" w:hAnsiTheme="minorHAnsi" w:cstheme="minorHAnsi"/>
          <w:noProof/>
        </w:rPr>
        <w:t>3</w:t>
      </w:r>
      <w:r w:rsidRPr="00DE306E">
        <w:rPr>
          <w:rFonts w:asciiTheme="minorHAnsi" w:hAnsiTheme="minorHAnsi" w:cstheme="minorHAnsi"/>
        </w:rPr>
        <w:fldChar w:fldCharType="end"/>
      </w:r>
      <w:r w:rsidRPr="00DE306E">
        <w:rPr>
          <w:rFonts w:asciiTheme="minorHAnsi" w:hAnsiTheme="minorHAnsi" w:cstheme="minorHAnsi"/>
        </w:rPr>
        <w:t xml:space="preserve"> </w:t>
      </w:r>
      <w:proofErr w:type="spellStart"/>
      <w:r w:rsidRPr="00DE306E">
        <w:rPr>
          <w:rFonts w:asciiTheme="minorHAnsi" w:hAnsiTheme="minorHAnsi" w:cstheme="minorHAnsi"/>
        </w:rPr>
        <w:t>Pengujian</w:t>
      </w:r>
      <w:proofErr w:type="spellEnd"/>
      <w:r w:rsidRPr="00DE306E">
        <w:rPr>
          <w:rFonts w:asciiTheme="minorHAnsi" w:hAnsiTheme="minorHAnsi" w:cstheme="minorHAnsi"/>
        </w:rPr>
        <w:t xml:space="preserve"> One Sample Kolmogorov-Smirnov</w:t>
      </w:r>
    </w:p>
    <w:tbl>
      <w:tblPr>
        <w:tblStyle w:val="TableGrid"/>
        <w:tblW w:w="6645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2"/>
        <w:gridCol w:w="3323"/>
      </w:tblGrid>
      <w:tr w:rsidR="00DE306E" w:rsidRPr="00DE306E" w14:paraId="21A27155" w14:textId="77777777" w:rsidTr="003A36E2">
        <w:trPr>
          <w:trHeight w:val="120"/>
          <w:jc w:val="center"/>
        </w:trPr>
        <w:tc>
          <w:tcPr>
            <w:tcW w:w="6645" w:type="dxa"/>
            <w:gridSpan w:val="2"/>
            <w:shd w:val="clear" w:color="auto" w:fill="FFC000"/>
          </w:tcPr>
          <w:p w14:paraId="4C1375FE" w14:textId="77777777" w:rsidR="00DE306E" w:rsidRPr="003A36E2" w:rsidRDefault="00DE306E" w:rsidP="00167AB7">
            <w:pPr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 w:rsidRPr="003A36E2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One Sample Kolmogorov-Smirnov Test</w:t>
            </w:r>
          </w:p>
        </w:tc>
      </w:tr>
      <w:tr w:rsidR="003A36E2" w:rsidRPr="00DE306E" w14:paraId="18ACFC00" w14:textId="77777777" w:rsidTr="003A36E2">
        <w:trPr>
          <w:trHeight w:val="262"/>
          <w:jc w:val="center"/>
        </w:trPr>
        <w:tc>
          <w:tcPr>
            <w:tcW w:w="3322" w:type="dxa"/>
            <w:shd w:val="clear" w:color="auto" w:fill="FFC000"/>
          </w:tcPr>
          <w:p w14:paraId="6FE29E78" w14:textId="77777777" w:rsidR="00DE306E" w:rsidRPr="003A36E2" w:rsidRDefault="00DE306E" w:rsidP="00167AB7">
            <w:pPr>
              <w:rPr>
                <w:rFonts w:ascii="Century Gothic" w:hAnsi="Century Gothic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proofErr w:type="spellStart"/>
            <w:r w:rsidRPr="003A36E2">
              <w:rPr>
                <w:rFonts w:ascii="Century Gothic" w:hAnsi="Century Gothic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Asymp</w:t>
            </w:r>
            <w:proofErr w:type="spellEnd"/>
            <w:r w:rsidRPr="003A36E2">
              <w:rPr>
                <w:rFonts w:ascii="Century Gothic" w:hAnsi="Century Gothic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. Sig (2-tailed)</w:t>
            </w:r>
          </w:p>
        </w:tc>
        <w:tc>
          <w:tcPr>
            <w:tcW w:w="3323" w:type="dxa"/>
            <w:shd w:val="clear" w:color="auto" w:fill="FFC000"/>
          </w:tcPr>
          <w:p w14:paraId="63E66491" w14:textId="1A5A7232" w:rsidR="00DE306E" w:rsidRPr="003A36E2" w:rsidRDefault="00DE306E" w:rsidP="00167AB7">
            <w:pPr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FFFFFF" w:themeColor="background1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FFFF" w:themeColor="background1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FFFF" w:themeColor="background1"/>
                        <w:sz w:val="20"/>
                        <w:szCs w:val="20"/>
                      </w:rPr>
                      <m:t>value</m:t>
                    </m:r>
                  </m:sub>
                </m:sSub>
              </m:oMath>
            </m:oMathPara>
          </w:p>
        </w:tc>
      </w:tr>
      <w:tr w:rsidR="00DE306E" w:rsidRPr="00DE306E" w14:paraId="15825AE7" w14:textId="77777777" w:rsidTr="00DE306E">
        <w:trPr>
          <w:trHeight w:val="46"/>
          <w:jc w:val="center"/>
        </w:trPr>
        <w:tc>
          <w:tcPr>
            <w:tcW w:w="3322" w:type="dxa"/>
          </w:tcPr>
          <w:p w14:paraId="3F4C4000" w14:textId="77777777" w:rsidR="00DE306E" w:rsidRPr="00DE306E" w:rsidRDefault="00DE306E" w:rsidP="00167AB7">
            <w:pPr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0.097</w:t>
            </w:r>
          </w:p>
        </w:tc>
        <w:tc>
          <w:tcPr>
            <w:tcW w:w="3323" w:type="dxa"/>
          </w:tcPr>
          <w:p w14:paraId="6B401C16" w14:textId="12C05913" w:rsidR="00DE306E" w:rsidRPr="00DE306E" w:rsidRDefault="00DE306E" w:rsidP="00DE306E">
            <w:pPr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0,05</w:t>
            </w:r>
          </w:p>
        </w:tc>
      </w:tr>
    </w:tbl>
    <w:p w14:paraId="6B7B2911" w14:textId="77777777" w:rsidR="00DE306E" w:rsidRDefault="00DE306E" w:rsidP="008E4C90">
      <w:pPr>
        <w:ind w:firstLine="567"/>
        <w:jc w:val="both"/>
        <w:rPr>
          <w:rFonts w:ascii="Century Gothic" w:hAnsi="Century Gothic"/>
          <w:sz w:val="22"/>
          <w:szCs w:val="22"/>
        </w:rPr>
      </w:pPr>
      <w:proofErr w:type="spellStart"/>
      <w:r w:rsidRPr="00DE306E">
        <w:rPr>
          <w:rFonts w:ascii="Century Gothic" w:hAnsi="Century Gothic"/>
          <w:sz w:val="22"/>
          <w:szCs w:val="22"/>
        </w:rPr>
        <w:t>Berdasarkan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Tabel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2.1, </w:t>
      </w:r>
      <w:proofErr w:type="spellStart"/>
      <w:r w:rsidRPr="00DE306E">
        <w:rPr>
          <w:rFonts w:ascii="Century Gothic" w:hAnsi="Century Gothic"/>
          <w:sz w:val="22"/>
          <w:szCs w:val="22"/>
        </w:rPr>
        <w:t>hasil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uji </w:t>
      </w:r>
      <w:proofErr w:type="spellStart"/>
      <w:r w:rsidRPr="00DE306E">
        <w:rPr>
          <w:rFonts w:ascii="Century Gothic" w:hAnsi="Century Gothic"/>
          <w:sz w:val="22"/>
          <w:szCs w:val="22"/>
        </w:rPr>
        <w:t>normalitas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menggunakan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Kolmogorv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Smirnov </w:t>
      </w:r>
      <w:proofErr w:type="spellStart"/>
      <w:r w:rsidRPr="00DE306E">
        <w:rPr>
          <w:rFonts w:ascii="Century Gothic" w:hAnsi="Century Gothic"/>
          <w:sz w:val="22"/>
          <w:szCs w:val="22"/>
        </w:rPr>
        <w:t>diperoleh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nilai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signifikansi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0.097 &gt; 0.05 </w:t>
      </w:r>
      <w:proofErr w:type="spellStart"/>
      <w:r w:rsidRPr="00DE306E">
        <w:rPr>
          <w:rFonts w:ascii="Century Gothic" w:hAnsi="Century Gothic"/>
          <w:sz w:val="22"/>
          <w:szCs w:val="22"/>
        </w:rPr>
        <w:t>sehingga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dapat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disimpulkan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bahwa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data </w:t>
      </w:r>
      <w:proofErr w:type="spellStart"/>
      <w:r w:rsidRPr="00DE306E">
        <w:rPr>
          <w:rFonts w:ascii="Century Gothic" w:hAnsi="Century Gothic"/>
          <w:sz w:val="22"/>
          <w:szCs w:val="22"/>
        </w:rPr>
        <w:t>telah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memenuhi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asumsi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normal.</w:t>
      </w:r>
    </w:p>
    <w:p w14:paraId="6EE36C95" w14:textId="77777777" w:rsidR="00DE306E" w:rsidRPr="00DE306E" w:rsidRDefault="00DE306E" w:rsidP="00DE306E">
      <w:pPr>
        <w:spacing w:before="160"/>
        <w:rPr>
          <w:rFonts w:ascii="Century Gothic" w:hAnsi="Century Gothic"/>
          <w:b/>
          <w:bCs/>
          <w:sz w:val="22"/>
          <w:szCs w:val="22"/>
        </w:rPr>
      </w:pPr>
      <w:r w:rsidRPr="00DE306E">
        <w:rPr>
          <w:rFonts w:ascii="Century Gothic" w:hAnsi="Century Gothic"/>
          <w:b/>
          <w:bCs/>
          <w:sz w:val="22"/>
          <w:szCs w:val="22"/>
        </w:rPr>
        <w:t xml:space="preserve">Uji </w:t>
      </w:r>
      <w:proofErr w:type="spellStart"/>
      <w:r w:rsidRPr="00DE306E">
        <w:rPr>
          <w:rFonts w:ascii="Century Gothic" w:hAnsi="Century Gothic"/>
          <w:b/>
          <w:bCs/>
          <w:sz w:val="22"/>
          <w:szCs w:val="22"/>
        </w:rPr>
        <w:t>Multikolinearitas</w:t>
      </w:r>
      <w:proofErr w:type="spellEnd"/>
    </w:p>
    <w:p w14:paraId="1AFD395F" w14:textId="22EC6431" w:rsidR="00DE306E" w:rsidRPr="00DE306E" w:rsidRDefault="00DE306E" w:rsidP="00DE306E">
      <w:pPr>
        <w:pStyle w:val="Caption"/>
        <w:keepNext/>
        <w:spacing w:after="0"/>
        <w:jc w:val="center"/>
        <w:rPr>
          <w:rFonts w:asciiTheme="minorHAnsi" w:hAnsiTheme="minorHAnsi" w:cstheme="minorHAnsi"/>
        </w:rPr>
      </w:pPr>
      <w:proofErr w:type="spellStart"/>
      <w:r w:rsidRPr="00DE306E">
        <w:rPr>
          <w:rFonts w:asciiTheme="minorHAnsi" w:hAnsiTheme="minorHAnsi" w:cstheme="minorHAnsi"/>
        </w:rPr>
        <w:t>Tabel</w:t>
      </w:r>
      <w:proofErr w:type="spellEnd"/>
      <w:r w:rsidRPr="00DE306E">
        <w:rPr>
          <w:rFonts w:asciiTheme="minorHAnsi" w:hAnsiTheme="minorHAnsi" w:cstheme="minorHAnsi"/>
        </w:rPr>
        <w:t xml:space="preserve"> </w:t>
      </w:r>
      <w:r w:rsidRPr="00DE306E">
        <w:rPr>
          <w:rFonts w:asciiTheme="minorHAnsi" w:hAnsiTheme="minorHAnsi" w:cstheme="minorHAnsi"/>
        </w:rPr>
        <w:fldChar w:fldCharType="begin"/>
      </w:r>
      <w:r w:rsidRPr="00DE306E">
        <w:rPr>
          <w:rFonts w:asciiTheme="minorHAnsi" w:hAnsiTheme="minorHAnsi" w:cstheme="minorHAnsi"/>
        </w:rPr>
        <w:instrText xml:space="preserve"> SEQ Tabel \* ARABIC </w:instrText>
      </w:r>
      <w:r w:rsidRPr="00DE306E">
        <w:rPr>
          <w:rFonts w:asciiTheme="minorHAnsi" w:hAnsiTheme="minorHAnsi" w:cstheme="minorHAnsi"/>
        </w:rPr>
        <w:fldChar w:fldCharType="separate"/>
      </w:r>
      <w:r w:rsidR="00A07FFB">
        <w:rPr>
          <w:rFonts w:asciiTheme="minorHAnsi" w:hAnsiTheme="minorHAnsi" w:cstheme="minorHAnsi"/>
          <w:noProof/>
        </w:rPr>
        <w:t>4</w:t>
      </w:r>
      <w:r w:rsidRPr="00DE306E">
        <w:rPr>
          <w:rFonts w:asciiTheme="minorHAnsi" w:hAnsiTheme="minorHAnsi" w:cstheme="minorHAnsi"/>
        </w:rPr>
        <w:fldChar w:fldCharType="end"/>
      </w:r>
      <w:r w:rsidRPr="00DE306E">
        <w:rPr>
          <w:rFonts w:asciiTheme="minorHAnsi" w:hAnsiTheme="minorHAnsi" w:cstheme="minorHAnsi"/>
        </w:rPr>
        <w:t xml:space="preserve"> Hasil Uji </w:t>
      </w:r>
      <w:proofErr w:type="spellStart"/>
      <w:r w:rsidRPr="00DE306E">
        <w:rPr>
          <w:rFonts w:asciiTheme="minorHAnsi" w:hAnsiTheme="minorHAnsi" w:cstheme="minorHAnsi"/>
        </w:rPr>
        <w:t>Multikolinearitas</w:t>
      </w:r>
      <w:proofErr w:type="spellEnd"/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2790"/>
        <w:gridCol w:w="2700"/>
      </w:tblGrid>
      <w:tr w:rsidR="003A36E2" w:rsidRPr="00DE306E" w14:paraId="2E79955E" w14:textId="77777777" w:rsidTr="003A36E2">
        <w:trPr>
          <w:jc w:val="center"/>
        </w:trPr>
        <w:tc>
          <w:tcPr>
            <w:tcW w:w="2700" w:type="dxa"/>
            <w:shd w:val="clear" w:color="auto" w:fill="FFC000"/>
          </w:tcPr>
          <w:p w14:paraId="3BE495FA" w14:textId="77777777" w:rsidR="00DE306E" w:rsidRPr="003A36E2" w:rsidRDefault="00DE306E" w:rsidP="00DE306E">
            <w:pPr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3A36E2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Variabel</w:t>
            </w:r>
            <w:proofErr w:type="spellEnd"/>
          </w:p>
        </w:tc>
        <w:tc>
          <w:tcPr>
            <w:tcW w:w="2790" w:type="dxa"/>
            <w:shd w:val="clear" w:color="auto" w:fill="FFC000"/>
          </w:tcPr>
          <w:p w14:paraId="4B5A7747" w14:textId="77777777" w:rsidR="00DE306E" w:rsidRPr="003A36E2" w:rsidRDefault="00DE306E" w:rsidP="00DE306E">
            <w:pPr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 w:rsidRPr="003A36E2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Tolerance</w:t>
            </w:r>
          </w:p>
        </w:tc>
        <w:tc>
          <w:tcPr>
            <w:tcW w:w="2700" w:type="dxa"/>
            <w:shd w:val="clear" w:color="auto" w:fill="FFC000"/>
          </w:tcPr>
          <w:p w14:paraId="689EC85D" w14:textId="77777777" w:rsidR="00DE306E" w:rsidRPr="003A36E2" w:rsidRDefault="00DE306E" w:rsidP="00DE306E">
            <w:pPr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 w:rsidRPr="003A36E2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VIF</w:t>
            </w:r>
          </w:p>
        </w:tc>
      </w:tr>
      <w:tr w:rsidR="00DE306E" w:rsidRPr="00DE306E" w14:paraId="4BE2BD55" w14:textId="77777777" w:rsidTr="00DE306E">
        <w:trPr>
          <w:jc w:val="center"/>
        </w:trPr>
        <w:tc>
          <w:tcPr>
            <w:tcW w:w="2700" w:type="dxa"/>
          </w:tcPr>
          <w:p w14:paraId="0963FB1D" w14:textId="77777777" w:rsidR="00DE306E" w:rsidRPr="00DE306E" w:rsidRDefault="00DE306E" w:rsidP="00DE306E">
            <w:pPr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X1</w:t>
            </w:r>
          </w:p>
        </w:tc>
        <w:tc>
          <w:tcPr>
            <w:tcW w:w="2790" w:type="dxa"/>
          </w:tcPr>
          <w:p w14:paraId="5BA53158" w14:textId="77777777" w:rsidR="00DE306E" w:rsidRPr="00DE306E" w:rsidRDefault="00DE306E" w:rsidP="00DE306E">
            <w:pPr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0,990</w:t>
            </w:r>
          </w:p>
        </w:tc>
        <w:tc>
          <w:tcPr>
            <w:tcW w:w="2700" w:type="dxa"/>
          </w:tcPr>
          <w:p w14:paraId="6B62E471" w14:textId="77777777" w:rsidR="00DE306E" w:rsidRPr="00DE306E" w:rsidRDefault="00DE306E" w:rsidP="00DE306E">
            <w:pPr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1,010</w:t>
            </w:r>
          </w:p>
        </w:tc>
      </w:tr>
      <w:tr w:rsidR="00DE306E" w:rsidRPr="00DE306E" w14:paraId="6602679D" w14:textId="77777777" w:rsidTr="00DE306E">
        <w:trPr>
          <w:jc w:val="center"/>
        </w:trPr>
        <w:tc>
          <w:tcPr>
            <w:tcW w:w="2700" w:type="dxa"/>
          </w:tcPr>
          <w:p w14:paraId="54865080" w14:textId="77777777" w:rsidR="00DE306E" w:rsidRPr="00DE306E" w:rsidRDefault="00DE306E" w:rsidP="00DE306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90" w:type="dxa"/>
          </w:tcPr>
          <w:p w14:paraId="3FCB2A8C" w14:textId="77777777" w:rsidR="00DE306E" w:rsidRPr="00DE306E" w:rsidRDefault="00DE306E" w:rsidP="00DE306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02C13D9" w14:textId="77777777" w:rsidR="00DE306E" w:rsidRPr="00DE306E" w:rsidRDefault="00DE306E" w:rsidP="00DE306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E306E" w:rsidRPr="00DE306E" w14:paraId="38547E47" w14:textId="77777777" w:rsidTr="00DE306E">
        <w:trPr>
          <w:jc w:val="center"/>
        </w:trPr>
        <w:tc>
          <w:tcPr>
            <w:tcW w:w="2700" w:type="dxa"/>
          </w:tcPr>
          <w:p w14:paraId="054DCE93" w14:textId="77777777" w:rsidR="00DE306E" w:rsidRPr="00DE306E" w:rsidRDefault="00DE306E" w:rsidP="00DE306E">
            <w:pPr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X2</w:t>
            </w:r>
          </w:p>
        </w:tc>
        <w:tc>
          <w:tcPr>
            <w:tcW w:w="2790" w:type="dxa"/>
          </w:tcPr>
          <w:p w14:paraId="14FA9D65" w14:textId="77777777" w:rsidR="00DE306E" w:rsidRPr="00DE306E" w:rsidRDefault="00DE306E" w:rsidP="00DE306E">
            <w:pPr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0,990</w:t>
            </w:r>
          </w:p>
        </w:tc>
        <w:tc>
          <w:tcPr>
            <w:tcW w:w="2700" w:type="dxa"/>
          </w:tcPr>
          <w:p w14:paraId="6D74E3CF" w14:textId="77777777" w:rsidR="00DE306E" w:rsidRPr="00DE306E" w:rsidRDefault="00DE306E" w:rsidP="00DE306E">
            <w:pPr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1,010</w:t>
            </w:r>
          </w:p>
        </w:tc>
      </w:tr>
    </w:tbl>
    <w:p w14:paraId="08BB9C04" w14:textId="1BD46AEA" w:rsidR="00DE306E" w:rsidRDefault="00DE306E" w:rsidP="008E4C90">
      <w:pPr>
        <w:ind w:firstLine="567"/>
        <w:jc w:val="both"/>
        <w:rPr>
          <w:rFonts w:ascii="Century Gothic" w:hAnsi="Century Gothic"/>
          <w:sz w:val="22"/>
          <w:szCs w:val="22"/>
        </w:rPr>
      </w:pPr>
      <w:proofErr w:type="spellStart"/>
      <w:r w:rsidRPr="00DE306E">
        <w:rPr>
          <w:rFonts w:ascii="Century Gothic" w:hAnsi="Century Gothic"/>
          <w:sz w:val="22"/>
          <w:szCs w:val="22"/>
        </w:rPr>
        <w:t>Berdasarkan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Tabel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r w:rsidRPr="00DE306E">
        <w:rPr>
          <w:rFonts w:ascii="Century Gothic" w:hAnsi="Century Gothic"/>
          <w:sz w:val="22"/>
          <w:szCs w:val="22"/>
        </w:rPr>
        <w:t>4</w:t>
      </w:r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tersebut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menunjukkan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nilai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tolerance dan VIF </w:t>
      </w:r>
      <w:proofErr w:type="spellStart"/>
      <w:r w:rsidRPr="00DE306E">
        <w:rPr>
          <w:rFonts w:ascii="Century Gothic" w:hAnsi="Century Gothic"/>
          <w:sz w:val="22"/>
          <w:szCs w:val="22"/>
        </w:rPr>
        <w:t>untuk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setiap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variabel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prediktor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. Nilai tolerance yang </w:t>
      </w:r>
      <w:proofErr w:type="spellStart"/>
      <w:r w:rsidRPr="00DE306E">
        <w:rPr>
          <w:rFonts w:ascii="Century Gothic" w:hAnsi="Century Gothic"/>
          <w:sz w:val="22"/>
          <w:szCs w:val="22"/>
        </w:rPr>
        <w:t>diperoleh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ketiga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variabel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lebih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besar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dari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0,10. Hal </w:t>
      </w:r>
      <w:proofErr w:type="spellStart"/>
      <w:r w:rsidRPr="00DE306E">
        <w:rPr>
          <w:rFonts w:ascii="Century Gothic" w:hAnsi="Century Gothic"/>
          <w:sz w:val="22"/>
          <w:szCs w:val="22"/>
        </w:rPr>
        <w:t>ini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berarti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tidak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terjadi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multikolinearitas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pada data. Jika </w:t>
      </w:r>
      <w:proofErr w:type="spellStart"/>
      <w:r w:rsidRPr="00DE306E">
        <w:rPr>
          <w:rFonts w:ascii="Century Gothic" w:hAnsi="Century Gothic"/>
          <w:sz w:val="22"/>
          <w:szCs w:val="22"/>
        </w:rPr>
        <w:t>dilihat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berdasarkan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nilai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VIF </w:t>
      </w:r>
      <w:proofErr w:type="spellStart"/>
      <w:r w:rsidRPr="00DE306E">
        <w:rPr>
          <w:rFonts w:ascii="Century Gothic" w:hAnsi="Century Gothic"/>
          <w:sz w:val="22"/>
          <w:szCs w:val="22"/>
        </w:rPr>
        <w:t>yaitu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untuk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setiap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variabel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X, </w:t>
      </w:r>
      <w:proofErr w:type="spellStart"/>
      <w:r w:rsidRPr="00DE306E">
        <w:rPr>
          <w:rFonts w:ascii="Century Gothic" w:hAnsi="Century Gothic"/>
          <w:sz w:val="22"/>
          <w:szCs w:val="22"/>
        </w:rPr>
        <w:t>maka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dapat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dikatakan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pula </w:t>
      </w:r>
      <w:proofErr w:type="spellStart"/>
      <w:r w:rsidRPr="00DE306E">
        <w:rPr>
          <w:rFonts w:ascii="Century Gothic" w:hAnsi="Century Gothic"/>
          <w:sz w:val="22"/>
          <w:szCs w:val="22"/>
        </w:rPr>
        <w:t>bahwa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tidak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terjadi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multikolinearitas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karena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nilai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VIF yang </w:t>
      </w:r>
      <w:proofErr w:type="spellStart"/>
      <w:r w:rsidRPr="00DE306E">
        <w:rPr>
          <w:rFonts w:ascii="Century Gothic" w:hAnsi="Century Gothic"/>
          <w:sz w:val="22"/>
          <w:szCs w:val="22"/>
        </w:rPr>
        <w:t>diperoleh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masing-masing </w:t>
      </w:r>
      <w:proofErr w:type="spellStart"/>
      <w:r w:rsidRPr="00DE306E">
        <w:rPr>
          <w:rFonts w:ascii="Century Gothic" w:hAnsi="Century Gothic"/>
          <w:sz w:val="22"/>
          <w:szCs w:val="22"/>
        </w:rPr>
        <w:t>variabel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X </w:t>
      </w:r>
      <w:proofErr w:type="spellStart"/>
      <w:r w:rsidRPr="00DE306E">
        <w:rPr>
          <w:rFonts w:ascii="Century Gothic" w:hAnsi="Century Gothic"/>
          <w:sz w:val="22"/>
          <w:szCs w:val="22"/>
        </w:rPr>
        <w:t>lebih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kecil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dari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10.</w:t>
      </w:r>
    </w:p>
    <w:p w14:paraId="660A526D" w14:textId="77777777" w:rsidR="00DE306E" w:rsidRPr="00DE306E" w:rsidRDefault="00DE306E" w:rsidP="00DE306E">
      <w:pPr>
        <w:jc w:val="both"/>
        <w:rPr>
          <w:rFonts w:ascii="Century Gothic" w:hAnsi="Century Gothic"/>
          <w:sz w:val="22"/>
          <w:szCs w:val="22"/>
        </w:rPr>
      </w:pPr>
    </w:p>
    <w:p w14:paraId="205CF6AF" w14:textId="77777777" w:rsidR="00DE306E" w:rsidRPr="00DE306E" w:rsidRDefault="00DE306E" w:rsidP="00DE306E">
      <w:pPr>
        <w:spacing w:before="160"/>
        <w:rPr>
          <w:rFonts w:ascii="Century Gothic" w:hAnsi="Century Gothic"/>
          <w:b/>
          <w:bCs/>
        </w:rPr>
      </w:pPr>
      <w:r w:rsidRPr="00DE306E">
        <w:rPr>
          <w:rFonts w:ascii="Century Gothic" w:hAnsi="Century Gothic"/>
          <w:b/>
          <w:bCs/>
        </w:rPr>
        <w:lastRenderedPageBreak/>
        <w:t xml:space="preserve">Uji </w:t>
      </w:r>
      <w:proofErr w:type="spellStart"/>
      <w:r w:rsidRPr="00DE306E">
        <w:rPr>
          <w:rFonts w:ascii="Century Gothic" w:hAnsi="Century Gothic"/>
          <w:b/>
          <w:bCs/>
        </w:rPr>
        <w:t>Heteroskedastisitas</w:t>
      </w:r>
      <w:proofErr w:type="spellEnd"/>
    </w:p>
    <w:p w14:paraId="174B9680" w14:textId="2ECFE9C7" w:rsidR="00DE306E" w:rsidRPr="00DE306E" w:rsidRDefault="00DE306E" w:rsidP="00DE306E">
      <w:pPr>
        <w:pStyle w:val="Caption"/>
        <w:keepNext/>
        <w:spacing w:after="0"/>
        <w:jc w:val="center"/>
        <w:rPr>
          <w:rFonts w:asciiTheme="minorHAnsi" w:hAnsiTheme="minorHAnsi" w:cstheme="minorHAnsi"/>
        </w:rPr>
      </w:pPr>
      <w:proofErr w:type="spellStart"/>
      <w:r w:rsidRPr="00DE306E">
        <w:rPr>
          <w:rFonts w:asciiTheme="minorHAnsi" w:hAnsiTheme="minorHAnsi" w:cstheme="minorHAnsi"/>
        </w:rPr>
        <w:t>Tabel</w:t>
      </w:r>
      <w:proofErr w:type="spellEnd"/>
      <w:r w:rsidRPr="00DE306E">
        <w:rPr>
          <w:rFonts w:asciiTheme="minorHAnsi" w:hAnsiTheme="minorHAnsi" w:cstheme="minorHAnsi"/>
        </w:rPr>
        <w:t xml:space="preserve"> </w:t>
      </w:r>
      <w:r w:rsidRPr="00DE306E">
        <w:rPr>
          <w:rFonts w:asciiTheme="minorHAnsi" w:hAnsiTheme="minorHAnsi" w:cstheme="minorHAnsi"/>
        </w:rPr>
        <w:fldChar w:fldCharType="begin"/>
      </w:r>
      <w:r w:rsidRPr="00DE306E">
        <w:rPr>
          <w:rFonts w:asciiTheme="minorHAnsi" w:hAnsiTheme="minorHAnsi" w:cstheme="minorHAnsi"/>
        </w:rPr>
        <w:instrText xml:space="preserve"> SEQ Tabel \* ARABIC </w:instrText>
      </w:r>
      <w:r w:rsidRPr="00DE306E">
        <w:rPr>
          <w:rFonts w:asciiTheme="minorHAnsi" w:hAnsiTheme="minorHAnsi" w:cstheme="minorHAnsi"/>
        </w:rPr>
        <w:fldChar w:fldCharType="separate"/>
      </w:r>
      <w:r w:rsidR="00A07FFB">
        <w:rPr>
          <w:rFonts w:asciiTheme="minorHAnsi" w:hAnsiTheme="minorHAnsi" w:cstheme="minorHAnsi"/>
          <w:noProof/>
        </w:rPr>
        <w:t>5</w:t>
      </w:r>
      <w:r w:rsidRPr="00DE306E">
        <w:rPr>
          <w:rFonts w:asciiTheme="minorHAnsi" w:hAnsiTheme="minorHAnsi" w:cstheme="minorHAnsi"/>
        </w:rPr>
        <w:fldChar w:fldCharType="end"/>
      </w:r>
      <w:r w:rsidRPr="00DE306E">
        <w:rPr>
          <w:rFonts w:asciiTheme="minorHAnsi" w:hAnsiTheme="minorHAnsi" w:cstheme="minorHAnsi"/>
        </w:rPr>
        <w:t xml:space="preserve"> Hasil Uji </w:t>
      </w:r>
      <w:proofErr w:type="spellStart"/>
      <w:r w:rsidRPr="00DE306E">
        <w:rPr>
          <w:rFonts w:asciiTheme="minorHAnsi" w:hAnsiTheme="minorHAnsi" w:cstheme="minorHAnsi"/>
        </w:rPr>
        <w:t>Heteroskedastisitas</w:t>
      </w:r>
      <w:proofErr w:type="spellEnd"/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9"/>
        <w:gridCol w:w="3137"/>
      </w:tblGrid>
      <w:tr w:rsidR="00DE306E" w:rsidRPr="00DE306E" w14:paraId="124A0DF0" w14:textId="77777777" w:rsidTr="003A36E2">
        <w:trPr>
          <w:trHeight w:val="305"/>
          <w:jc w:val="center"/>
        </w:trPr>
        <w:tc>
          <w:tcPr>
            <w:tcW w:w="3159" w:type="dxa"/>
            <w:shd w:val="clear" w:color="auto" w:fill="FFC000"/>
            <w:vAlign w:val="center"/>
          </w:tcPr>
          <w:p w14:paraId="55ED4D05" w14:textId="77777777" w:rsidR="00DE306E" w:rsidRPr="003A36E2" w:rsidRDefault="00DE306E" w:rsidP="00DE306E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 w:rsidRPr="003A36E2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Model</w:t>
            </w:r>
          </w:p>
        </w:tc>
        <w:tc>
          <w:tcPr>
            <w:tcW w:w="3137" w:type="dxa"/>
            <w:shd w:val="clear" w:color="auto" w:fill="FFC000"/>
            <w:vAlign w:val="center"/>
          </w:tcPr>
          <w:p w14:paraId="0BB0A22B" w14:textId="77777777" w:rsidR="00DE306E" w:rsidRPr="003A36E2" w:rsidRDefault="00DE306E" w:rsidP="00DE306E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 w:rsidRPr="003A36E2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VIF</w:t>
            </w:r>
          </w:p>
        </w:tc>
      </w:tr>
      <w:tr w:rsidR="00DE306E" w:rsidRPr="00DE306E" w14:paraId="7B8BC73C" w14:textId="77777777" w:rsidTr="00DE306E">
        <w:trPr>
          <w:trHeight w:val="241"/>
          <w:jc w:val="center"/>
        </w:trPr>
        <w:tc>
          <w:tcPr>
            <w:tcW w:w="3159" w:type="dxa"/>
            <w:vAlign w:val="center"/>
          </w:tcPr>
          <w:p w14:paraId="3E055A26" w14:textId="77777777" w:rsidR="00DE306E" w:rsidRPr="00DE306E" w:rsidRDefault="00DE306E" w:rsidP="00DE306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X1</w:t>
            </w:r>
          </w:p>
        </w:tc>
        <w:tc>
          <w:tcPr>
            <w:tcW w:w="3137" w:type="dxa"/>
            <w:vAlign w:val="center"/>
          </w:tcPr>
          <w:p w14:paraId="6E6032DA" w14:textId="77777777" w:rsidR="00DE306E" w:rsidRPr="00DE306E" w:rsidRDefault="00DE306E" w:rsidP="00DE306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0.437</w:t>
            </w:r>
          </w:p>
        </w:tc>
      </w:tr>
      <w:tr w:rsidR="00DE306E" w:rsidRPr="00DE306E" w14:paraId="3A5DC024" w14:textId="77777777" w:rsidTr="00DE306E">
        <w:trPr>
          <w:trHeight w:val="70"/>
          <w:jc w:val="center"/>
        </w:trPr>
        <w:tc>
          <w:tcPr>
            <w:tcW w:w="3159" w:type="dxa"/>
            <w:vAlign w:val="center"/>
          </w:tcPr>
          <w:p w14:paraId="3C67342B" w14:textId="77777777" w:rsidR="00DE306E" w:rsidRPr="00DE306E" w:rsidRDefault="00DE306E" w:rsidP="00DE306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X2</w:t>
            </w:r>
          </w:p>
        </w:tc>
        <w:tc>
          <w:tcPr>
            <w:tcW w:w="3137" w:type="dxa"/>
            <w:vAlign w:val="center"/>
          </w:tcPr>
          <w:p w14:paraId="5E493AB3" w14:textId="77777777" w:rsidR="00DE306E" w:rsidRPr="00DE306E" w:rsidRDefault="00DE306E" w:rsidP="00DE306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E306E">
              <w:rPr>
                <w:rFonts w:ascii="Century Gothic" w:hAnsi="Century Gothic"/>
                <w:sz w:val="20"/>
                <w:szCs w:val="20"/>
              </w:rPr>
              <w:t>0.638</w:t>
            </w:r>
          </w:p>
        </w:tc>
      </w:tr>
    </w:tbl>
    <w:p w14:paraId="6FA85751" w14:textId="77777777" w:rsidR="00DE306E" w:rsidRPr="00DE306E" w:rsidRDefault="00DE306E" w:rsidP="00DE306E">
      <w:pPr>
        <w:ind w:firstLine="567"/>
        <w:jc w:val="both"/>
        <w:rPr>
          <w:rFonts w:ascii="Century Gothic" w:hAnsi="Century Gothic"/>
          <w:sz w:val="22"/>
          <w:szCs w:val="22"/>
        </w:rPr>
      </w:pPr>
      <w:proofErr w:type="spellStart"/>
      <w:r w:rsidRPr="00DE306E">
        <w:rPr>
          <w:rFonts w:ascii="Century Gothic" w:hAnsi="Century Gothic"/>
          <w:sz w:val="22"/>
          <w:szCs w:val="22"/>
        </w:rPr>
        <w:t>Berdasarkan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output di </w:t>
      </w:r>
      <w:proofErr w:type="spellStart"/>
      <w:r w:rsidRPr="00DE306E">
        <w:rPr>
          <w:rFonts w:ascii="Century Gothic" w:hAnsi="Century Gothic"/>
          <w:sz w:val="22"/>
          <w:szCs w:val="22"/>
        </w:rPr>
        <w:t>atas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, </w:t>
      </w:r>
      <w:proofErr w:type="spellStart"/>
      <w:r w:rsidRPr="00DE306E">
        <w:rPr>
          <w:rFonts w:ascii="Century Gothic" w:hAnsi="Century Gothic"/>
          <w:sz w:val="22"/>
          <w:szCs w:val="22"/>
        </w:rPr>
        <w:t>diketahui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nilai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signifikansi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(Sig.) </w:t>
      </w:r>
      <w:proofErr w:type="spellStart"/>
      <w:r w:rsidRPr="00DE306E">
        <w:rPr>
          <w:rFonts w:ascii="Century Gothic" w:hAnsi="Century Gothic"/>
          <w:sz w:val="22"/>
          <w:szCs w:val="22"/>
        </w:rPr>
        <w:t>untuk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variabel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X1 </w:t>
      </w:r>
      <w:proofErr w:type="spellStart"/>
      <w:r w:rsidRPr="00DE306E">
        <w:rPr>
          <w:rFonts w:ascii="Century Gothic" w:hAnsi="Century Gothic"/>
          <w:sz w:val="22"/>
          <w:szCs w:val="22"/>
        </w:rPr>
        <w:t>adalah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0,437 dan </w:t>
      </w:r>
      <w:proofErr w:type="spellStart"/>
      <w:r w:rsidRPr="00DE306E">
        <w:rPr>
          <w:rFonts w:ascii="Century Gothic" w:hAnsi="Century Gothic"/>
          <w:sz w:val="22"/>
          <w:szCs w:val="22"/>
        </w:rPr>
        <w:t>nilai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signifikansi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(Sig.) </w:t>
      </w:r>
      <w:proofErr w:type="spellStart"/>
      <w:r w:rsidRPr="00DE306E">
        <w:rPr>
          <w:rFonts w:ascii="Century Gothic" w:hAnsi="Century Gothic"/>
          <w:sz w:val="22"/>
          <w:szCs w:val="22"/>
        </w:rPr>
        <w:t>untuk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variabel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X2 </w:t>
      </w:r>
      <w:proofErr w:type="spellStart"/>
      <w:r w:rsidRPr="00DE306E">
        <w:rPr>
          <w:rFonts w:ascii="Century Gothic" w:hAnsi="Century Gothic"/>
          <w:sz w:val="22"/>
          <w:szCs w:val="22"/>
        </w:rPr>
        <w:t>adalah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0,638. Karena </w:t>
      </w:r>
      <w:proofErr w:type="spellStart"/>
      <w:r w:rsidRPr="00DE306E">
        <w:rPr>
          <w:rFonts w:ascii="Century Gothic" w:hAnsi="Century Gothic"/>
          <w:sz w:val="22"/>
          <w:szCs w:val="22"/>
        </w:rPr>
        <w:t>nilai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signifikansi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kedua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variabel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di </w:t>
      </w:r>
      <w:proofErr w:type="spellStart"/>
      <w:r w:rsidRPr="00DE306E">
        <w:rPr>
          <w:rFonts w:ascii="Century Gothic" w:hAnsi="Century Gothic"/>
          <w:sz w:val="22"/>
          <w:szCs w:val="22"/>
        </w:rPr>
        <w:t>atas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lebih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besar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dari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0,05 </w:t>
      </w:r>
      <w:proofErr w:type="spellStart"/>
      <w:r w:rsidRPr="00DE306E">
        <w:rPr>
          <w:rFonts w:ascii="Century Gothic" w:hAnsi="Century Gothic"/>
          <w:sz w:val="22"/>
          <w:szCs w:val="22"/>
        </w:rPr>
        <w:t>maka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sesuai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dengan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dasar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pengambilan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keputusan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dalam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uji </w:t>
      </w:r>
      <w:proofErr w:type="spellStart"/>
      <w:r w:rsidRPr="00DE306E">
        <w:rPr>
          <w:rFonts w:ascii="Century Gothic" w:hAnsi="Century Gothic"/>
          <w:sz w:val="22"/>
          <w:szCs w:val="22"/>
        </w:rPr>
        <w:t>Glejser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, </w:t>
      </w:r>
      <w:proofErr w:type="spellStart"/>
      <w:r w:rsidRPr="00DE306E">
        <w:rPr>
          <w:rFonts w:ascii="Century Gothic" w:hAnsi="Century Gothic"/>
          <w:sz w:val="22"/>
          <w:szCs w:val="22"/>
        </w:rPr>
        <w:t>dapat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disimpulkan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bahwa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tidak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terjadi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gejala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heteroskedastisitas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E306E">
        <w:rPr>
          <w:rFonts w:ascii="Century Gothic" w:hAnsi="Century Gothic"/>
          <w:sz w:val="22"/>
          <w:szCs w:val="22"/>
        </w:rPr>
        <w:t>dalam</w:t>
      </w:r>
      <w:proofErr w:type="spellEnd"/>
      <w:r w:rsidRPr="00DE306E">
        <w:rPr>
          <w:rFonts w:ascii="Century Gothic" w:hAnsi="Century Gothic"/>
          <w:sz w:val="22"/>
          <w:szCs w:val="22"/>
        </w:rPr>
        <w:t xml:space="preserve"> model </w:t>
      </w:r>
      <w:proofErr w:type="spellStart"/>
      <w:r w:rsidRPr="00DE306E">
        <w:rPr>
          <w:rFonts w:ascii="Century Gothic" w:hAnsi="Century Gothic"/>
          <w:sz w:val="22"/>
          <w:szCs w:val="22"/>
        </w:rPr>
        <w:t>regresi</w:t>
      </w:r>
      <w:proofErr w:type="spellEnd"/>
      <w:r w:rsidRPr="00DE306E">
        <w:rPr>
          <w:rFonts w:ascii="Century Gothic" w:hAnsi="Century Gothic"/>
          <w:sz w:val="22"/>
          <w:szCs w:val="22"/>
        </w:rPr>
        <w:t>.</w:t>
      </w:r>
    </w:p>
    <w:p w14:paraId="282AB963" w14:textId="77777777" w:rsidR="00DE306E" w:rsidRPr="00DE306E" w:rsidRDefault="00DE306E" w:rsidP="00DE306E">
      <w:pPr>
        <w:spacing w:before="240"/>
        <w:rPr>
          <w:rFonts w:ascii="Century Gothic" w:hAnsi="Century Gothic"/>
          <w:b/>
          <w:bCs/>
          <w:sz w:val="22"/>
          <w:szCs w:val="22"/>
        </w:rPr>
      </w:pPr>
      <w:proofErr w:type="spellStart"/>
      <w:r w:rsidRPr="00DE306E">
        <w:rPr>
          <w:rFonts w:ascii="Century Gothic" w:hAnsi="Century Gothic"/>
          <w:b/>
          <w:bCs/>
          <w:sz w:val="22"/>
          <w:szCs w:val="22"/>
        </w:rPr>
        <w:t>Regresi</w:t>
      </w:r>
      <w:proofErr w:type="spellEnd"/>
      <w:r w:rsidRPr="00DE306E">
        <w:rPr>
          <w:rFonts w:ascii="Century Gothic" w:hAnsi="Century Gothic"/>
          <w:b/>
          <w:bCs/>
          <w:sz w:val="22"/>
          <w:szCs w:val="22"/>
        </w:rPr>
        <w:t xml:space="preserve"> Linear </w:t>
      </w:r>
      <w:proofErr w:type="spellStart"/>
      <w:r w:rsidRPr="00DE306E">
        <w:rPr>
          <w:rFonts w:ascii="Century Gothic" w:hAnsi="Century Gothic"/>
          <w:b/>
          <w:bCs/>
          <w:sz w:val="22"/>
          <w:szCs w:val="22"/>
        </w:rPr>
        <w:t>Berganda</w:t>
      </w:r>
      <w:proofErr w:type="spellEnd"/>
    </w:p>
    <w:p w14:paraId="366C7CB0" w14:textId="59FA148B" w:rsidR="00833481" w:rsidRPr="00833481" w:rsidRDefault="00833481" w:rsidP="00833481">
      <w:pPr>
        <w:pStyle w:val="Caption"/>
        <w:keepNext/>
        <w:spacing w:after="0"/>
        <w:jc w:val="center"/>
        <w:rPr>
          <w:rFonts w:asciiTheme="minorHAnsi" w:hAnsiTheme="minorHAnsi" w:cstheme="minorHAnsi"/>
        </w:rPr>
      </w:pPr>
      <w:proofErr w:type="spellStart"/>
      <w:r w:rsidRPr="00833481">
        <w:rPr>
          <w:rFonts w:asciiTheme="minorHAnsi" w:hAnsiTheme="minorHAnsi" w:cstheme="minorHAnsi"/>
        </w:rPr>
        <w:t>Tabel</w:t>
      </w:r>
      <w:proofErr w:type="spellEnd"/>
      <w:r w:rsidRPr="00833481">
        <w:rPr>
          <w:rFonts w:asciiTheme="minorHAnsi" w:hAnsiTheme="minorHAnsi" w:cstheme="minorHAnsi"/>
        </w:rPr>
        <w:t xml:space="preserve"> </w:t>
      </w:r>
      <w:r w:rsidRPr="00833481">
        <w:rPr>
          <w:rFonts w:asciiTheme="minorHAnsi" w:hAnsiTheme="minorHAnsi" w:cstheme="minorHAnsi"/>
        </w:rPr>
        <w:fldChar w:fldCharType="begin"/>
      </w:r>
      <w:r w:rsidRPr="00833481">
        <w:rPr>
          <w:rFonts w:asciiTheme="minorHAnsi" w:hAnsiTheme="minorHAnsi" w:cstheme="minorHAnsi"/>
        </w:rPr>
        <w:instrText xml:space="preserve"> SEQ Tabel \* ARABIC </w:instrText>
      </w:r>
      <w:r w:rsidRPr="00833481">
        <w:rPr>
          <w:rFonts w:asciiTheme="minorHAnsi" w:hAnsiTheme="minorHAnsi" w:cstheme="minorHAnsi"/>
        </w:rPr>
        <w:fldChar w:fldCharType="separate"/>
      </w:r>
      <w:r w:rsidR="00A07FFB">
        <w:rPr>
          <w:rFonts w:asciiTheme="minorHAnsi" w:hAnsiTheme="minorHAnsi" w:cstheme="minorHAnsi"/>
          <w:noProof/>
        </w:rPr>
        <w:t>6</w:t>
      </w:r>
      <w:r w:rsidRPr="00833481">
        <w:rPr>
          <w:rFonts w:asciiTheme="minorHAnsi" w:hAnsiTheme="minorHAnsi" w:cstheme="minorHAnsi"/>
        </w:rPr>
        <w:fldChar w:fldCharType="end"/>
      </w:r>
      <w:r w:rsidRPr="00833481">
        <w:rPr>
          <w:rFonts w:asciiTheme="minorHAnsi" w:hAnsiTheme="minorHAnsi" w:cstheme="minorHAnsi"/>
        </w:rPr>
        <w:t xml:space="preserve"> Hasil </w:t>
      </w:r>
      <w:proofErr w:type="spellStart"/>
      <w:r w:rsidRPr="00833481">
        <w:rPr>
          <w:rFonts w:asciiTheme="minorHAnsi" w:hAnsiTheme="minorHAnsi" w:cstheme="minorHAnsi"/>
        </w:rPr>
        <w:t>Regresi</w:t>
      </w:r>
      <w:proofErr w:type="spellEnd"/>
      <w:r w:rsidRPr="00833481">
        <w:rPr>
          <w:rFonts w:asciiTheme="minorHAnsi" w:hAnsiTheme="minorHAnsi" w:cstheme="minorHAnsi"/>
        </w:rPr>
        <w:t xml:space="preserve"> Linear </w:t>
      </w:r>
      <w:proofErr w:type="spellStart"/>
      <w:r w:rsidRPr="00833481">
        <w:rPr>
          <w:rFonts w:asciiTheme="minorHAnsi" w:hAnsiTheme="minorHAnsi" w:cstheme="minorHAnsi"/>
        </w:rPr>
        <w:t>Berganda</w:t>
      </w:r>
      <w:proofErr w:type="spellEnd"/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1"/>
        <w:gridCol w:w="1400"/>
        <w:gridCol w:w="1183"/>
        <w:gridCol w:w="1493"/>
        <w:gridCol w:w="1173"/>
        <w:gridCol w:w="1143"/>
      </w:tblGrid>
      <w:tr w:rsidR="00DE306E" w:rsidRPr="00833481" w14:paraId="7DBDA865" w14:textId="77777777" w:rsidTr="003A36E2">
        <w:trPr>
          <w:jc w:val="center"/>
        </w:trPr>
        <w:tc>
          <w:tcPr>
            <w:tcW w:w="7643" w:type="dxa"/>
            <w:gridSpan w:val="6"/>
            <w:shd w:val="clear" w:color="auto" w:fill="FFC000"/>
          </w:tcPr>
          <w:p w14:paraId="41A54E67" w14:textId="4AABF2CE" w:rsidR="00DE306E" w:rsidRPr="003A36E2" w:rsidRDefault="00DE306E" w:rsidP="00DE306E">
            <w:pPr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 w:rsidRPr="003A36E2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Coefficients</w:t>
            </w:r>
            <w:r w:rsidRPr="003A36E2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833481" w:rsidRPr="003A36E2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α</w:t>
            </w:r>
          </w:p>
        </w:tc>
      </w:tr>
      <w:tr w:rsidR="00833481" w:rsidRPr="00833481" w14:paraId="286656C1" w14:textId="77777777" w:rsidTr="003A36E2">
        <w:trPr>
          <w:jc w:val="center"/>
        </w:trPr>
        <w:tc>
          <w:tcPr>
            <w:tcW w:w="1251" w:type="dxa"/>
            <w:shd w:val="clear" w:color="auto" w:fill="FFC000"/>
          </w:tcPr>
          <w:p w14:paraId="360C3871" w14:textId="77777777" w:rsidR="00DE306E" w:rsidRPr="00833481" w:rsidRDefault="00DE306E" w:rsidP="00DE306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583" w:type="dxa"/>
            <w:gridSpan w:val="2"/>
            <w:shd w:val="clear" w:color="auto" w:fill="FFC000"/>
          </w:tcPr>
          <w:p w14:paraId="0DDE2384" w14:textId="77777777" w:rsidR="00DE306E" w:rsidRPr="003A36E2" w:rsidRDefault="00DE306E" w:rsidP="00DE306E">
            <w:pPr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 w:rsidRPr="003A36E2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Unstandardized Coefficients</w:t>
            </w:r>
          </w:p>
        </w:tc>
        <w:tc>
          <w:tcPr>
            <w:tcW w:w="1493" w:type="dxa"/>
            <w:shd w:val="clear" w:color="auto" w:fill="FFC000"/>
          </w:tcPr>
          <w:p w14:paraId="1E0537FA" w14:textId="77777777" w:rsidR="00DE306E" w:rsidRPr="003A36E2" w:rsidRDefault="00DE306E" w:rsidP="00DE306E">
            <w:pPr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 w:rsidRPr="003A36E2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Standardized Coefficients</w:t>
            </w:r>
          </w:p>
        </w:tc>
        <w:tc>
          <w:tcPr>
            <w:tcW w:w="1173" w:type="dxa"/>
            <w:shd w:val="clear" w:color="auto" w:fill="FFC000"/>
          </w:tcPr>
          <w:p w14:paraId="49412E10" w14:textId="77777777" w:rsidR="00DE306E" w:rsidRPr="00833481" w:rsidRDefault="00DE306E" w:rsidP="00DE306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FFC000"/>
          </w:tcPr>
          <w:p w14:paraId="6490F726" w14:textId="77777777" w:rsidR="00DE306E" w:rsidRPr="00833481" w:rsidRDefault="00DE306E" w:rsidP="00DE306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E306E" w:rsidRPr="00833481" w14:paraId="03CDFE48" w14:textId="77777777" w:rsidTr="00833481">
        <w:trPr>
          <w:jc w:val="center"/>
        </w:trPr>
        <w:tc>
          <w:tcPr>
            <w:tcW w:w="1251" w:type="dxa"/>
          </w:tcPr>
          <w:p w14:paraId="791AFDCE" w14:textId="77777777" w:rsidR="00DE306E" w:rsidRPr="00833481" w:rsidRDefault="00DE306E" w:rsidP="00DE306E">
            <w:pPr>
              <w:rPr>
                <w:rFonts w:ascii="Century Gothic" w:hAnsi="Century Gothic"/>
                <w:sz w:val="20"/>
                <w:szCs w:val="20"/>
              </w:rPr>
            </w:pPr>
            <w:r w:rsidRPr="00833481">
              <w:rPr>
                <w:rFonts w:ascii="Century Gothic" w:hAnsi="Century Gothic"/>
                <w:sz w:val="20"/>
                <w:szCs w:val="20"/>
              </w:rPr>
              <w:t>Model</w:t>
            </w:r>
          </w:p>
        </w:tc>
        <w:tc>
          <w:tcPr>
            <w:tcW w:w="1400" w:type="dxa"/>
          </w:tcPr>
          <w:p w14:paraId="1B87C3EB" w14:textId="77777777" w:rsidR="00DE306E" w:rsidRPr="00833481" w:rsidRDefault="00DE306E" w:rsidP="00DE306E">
            <w:pPr>
              <w:rPr>
                <w:rFonts w:ascii="Century Gothic" w:hAnsi="Century Gothic"/>
                <w:sz w:val="20"/>
                <w:szCs w:val="20"/>
              </w:rPr>
            </w:pPr>
            <w:r w:rsidRPr="00833481">
              <w:rPr>
                <w:rFonts w:ascii="Century Gothic" w:hAnsi="Century Gothic"/>
                <w:sz w:val="20"/>
                <w:szCs w:val="20"/>
              </w:rPr>
              <w:t>B</w:t>
            </w:r>
          </w:p>
        </w:tc>
        <w:tc>
          <w:tcPr>
            <w:tcW w:w="1183" w:type="dxa"/>
          </w:tcPr>
          <w:p w14:paraId="4273E06B" w14:textId="77777777" w:rsidR="00DE306E" w:rsidRPr="00833481" w:rsidRDefault="00DE306E" w:rsidP="00DE306E">
            <w:pPr>
              <w:rPr>
                <w:rFonts w:ascii="Century Gothic" w:hAnsi="Century Gothic"/>
                <w:sz w:val="20"/>
                <w:szCs w:val="20"/>
              </w:rPr>
            </w:pPr>
            <w:r w:rsidRPr="00833481">
              <w:rPr>
                <w:rFonts w:ascii="Century Gothic" w:hAnsi="Century Gothic"/>
                <w:sz w:val="20"/>
                <w:szCs w:val="20"/>
              </w:rPr>
              <w:t>Std. Error</w:t>
            </w:r>
          </w:p>
        </w:tc>
        <w:tc>
          <w:tcPr>
            <w:tcW w:w="1493" w:type="dxa"/>
          </w:tcPr>
          <w:p w14:paraId="72753EBC" w14:textId="77777777" w:rsidR="00DE306E" w:rsidRPr="00833481" w:rsidRDefault="00DE306E" w:rsidP="00DE306E">
            <w:pPr>
              <w:rPr>
                <w:rFonts w:ascii="Century Gothic" w:hAnsi="Century Gothic"/>
                <w:sz w:val="20"/>
                <w:szCs w:val="20"/>
              </w:rPr>
            </w:pPr>
            <w:r w:rsidRPr="00833481">
              <w:rPr>
                <w:rFonts w:ascii="Century Gothic" w:hAnsi="Century Gothic"/>
                <w:sz w:val="20"/>
                <w:szCs w:val="20"/>
              </w:rPr>
              <w:t>Beta</w:t>
            </w:r>
          </w:p>
        </w:tc>
        <w:tc>
          <w:tcPr>
            <w:tcW w:w="1173" w:type="dxa"/>
          </w:tcPr>
          <w:p w14:paraId="16F4B8A5" w14:textId="77777777" w:rsidR="00DE306E" w:rsidRPr="00833481" w:rsidRDefault="00DE306E" w:rsidP="00DE306E">
            <w:pPr>
              <w:rPr>
                <w:rFonts w:ascii="Century Gothic" w:hAnsi="Century Gothic"/>
                <w:sz w:val="20"/>
                <w:szCs w:val="20"/>
              </w:rPr>
            </w:pPr>
            <w:r w:rsidRPr="00833481">
              <w:rPr>
                <w:rFonts w:ascii="Century Gothic" w:hAnsi="Century Gothic"/>
                <w:sz w:val="20"/>
                <w:szCs w:val="20"/>
              </w:rPr>
              <w:t>t</w:t>
            </w:r>
          </w:p>
        </w:tc>
        <w:tc>
          <w:tcPr>
            <w:tcW w:w="1143" w:type="dxa"/>
          </w:tcPr>
          <w:p w14:paraId="455C5FA4" w14:textId="77777777" w:rsidR="00DE306E" w:rsidRPr="00833481" w:rsidRDefault="00DE306E" w:rsidP="00DE306E">
            <w:pPr>
              <w:rPr>
                <w:rFonts w:ascii="Century Gothic" w:hAnsi="Century Gothic"/>
                <w:sz w:val="20"/>
                <w:szCs w:val="20"/>
              </w:rPr>
            </w:pPr>
            <w:r w:rsidRPr="00833481">
              <w:rPr>
                <w:rFonts w:ascii="Century Gothic" w:hAnsi="Century Gothic"/>
                <w:sz w:val="20"/>
                <w:szCs w:val="20"/>
              </w:rPr>
              <w:t>Sig</w:t>
            </w:r>
          </w:p>
        </w:tc>
      </w:tr>
      <w:tr w:rsidR="00DE306E" w:rsidRPr="00833481" w14:paraId="4DD9E1F5" w14:textId="77777777" w:rsidTr="00833481">
        <w:trPr>
          <w:jc w:val="center"/>
        </w:trPr>
        <w:tc>
          <w:tcPr>
            <w:tcW w:w="1251" w:type="dxa"/>
          </w:tcPr>
          <w:p w14:paraId="10A0D29F" w14:textId="77777777" w:rsidR="00DE306E" w:rsidRPr="00833481" w:rsidRDefault="00DE306E" w:rsidP="00DE306E">
            <w:pPr>
              <w:rPr>
                <w:rFonts w:ascii="Century Gothic" w:hAnsi="Century Gothic"/>
                <w:sz w:val="20"/>
                <w:szCs w:val="20"/>
              </w:rPr>
            </w:pPr>
            <w:r w:rsidRPr="00833481">
              <w:rPr>
                <w:rFonts w:ascii="Century Gothic" w:hAnsi="Century Gothic"/>
                <w:sz w:val="20"/>
                <w:szCs w:val="20"/>
              </w:rPr>
              <w:t>(Constant)</w:t>
            </w:r>
          </w:p>
        </w:tc>
        <w:tc>
          <w:tcPr>
            <w:tcW w:w="1400" w:type="dxa"/>
          </w:tcPr>
          <w:p w14:paraId="04BCD5AA" w14:textId="77777777" w:rsidR="00DE306E" w:rsidRPr="00833481" w:rsidRDefault="00DE306E" w:rsidP="00DE306E">
            <w:pPr>
              <w:rPr>
                <w:rFonts w:ascii="Century Gothic" w:hAnsi="Century Gothic"/>
                <w:sz w:val="20"/>
                <w:szCs w:val="20"/>
              </w:rPr>
            </w:pPr>
            <w:r w:rsidRPr="00833481">
              <w:rPr>
                <w:rFonts w:ascii="Century Gothic" w:hAnsi="Century Gothic"/>
                <w:sz w:val="20"/>
                <w:szCs w:val="20"/>
              </w:rPr>
              <w:t>13.838</w:t>
            </w:r>
          </w:p>
        </w:tc>
        <w:tc>
          <w:tcPr>
            <w:tcW w:w="1183" w:type="dxa"/>
          </w:tcPr>
          <w:p w14:paraId="5B5D7B33" w14:textId="77777777" w:rsidR="00DE306E" w:rsidRPr="00833481" w:rsidRDefault="00DE306E" w:rsidP="00DE306E">
            <w:pPr>
              <w:rPr>
                <w:rFonts w:ascii="Century Gothic" w:hAnsi="Century Gothic"/>
                <w:sz w:val="20"/>
                <w:szCs w:val="20"/>
              </w:rPr>
            </w:pPr>
            <w:r w:rsidRPr="00833481">
              <w:rPr>
                <w:rFonts w:ascii="Century Gothic" w:hAnsi="Century Gothic"/>
                <w:sz w:val="20"/>
                <w:szCs w:val="20"/>
              </w:rPr>
              <w:t>5.880</w:t>
            </w:r>
          </w:p>
        </w:tc>
        <w:tc>
          <w:tcPr>
            <w:tcW w:w="1493" w:type="dxa"/>
          </w:tcPr>
          <w:p w14:paraId="2C4C4652" w14:textId="77777777" w:rsidR="00DE306E" w:rsidRPr="00833481" w:rsidRDefault="00DE306E" w:rsidP="00DE306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73" w:type="dxa"/>
          </w:tcPr>
          <w:p w14:paraId="053275C2" w14:textId="77777777" w:rsidR="00DE306E" w:rsidRPr="00833481" w:rsidRDefault="00DE306E" w:rsidP="00DE306E">
            <w:pPr>
              <w:rPr>
                <w:rFonts w:ascii="Century Gothic" w:hAnsi="Century Gothic"/>
                <w:sz w:val="20"/>
                <w:szCs w:val="20"/>
              </w:rPr>
            </w:pPr>
            <w:r w:rsidRPr="00833481">
              <w:rPr>
                <w:rFonts w:ascii="Century Gothic" w:hAnsi="Century Gothic"/>
                <w:sz w:val="20"/>
                <w:szCs w:val="20"/>
              </w:rPr>
              <w:t>2.353</w:t>
            </w:r>
          </w:p>
        </w:tc>
        <w:tc>
          <w:tcPr>
            <w:tcW w:w="1143" w:type="dxa"/>
          </w:tcPr>
          <w:p w14:paraId="7BDC4F44" w14:textId="77777777" w:rsidR="00DE306E" w:rsidRPr="00833481" w:rsidRDefault="00DE306E" w:rsidP="00DE306E">
            <w:pPr>
              <w:rPr>
                <w:rFonts w:ascii="Century Gothic" w:hAnsi="Century Gothic"/>
                <w:sz w:val="20"/>
                <w:szCs w:val="20"/>
              </w:rPr>
            </w:pPr>
            <w:r w:rsidRPr="00833481">
              <w:rPr>
                <w:rFonts w:ascii="Century Gothic" w:hAnsi="Century Gothic"/>
                <w:sz w:val="20"/>
                <w:szCs w:val="20"/>
              </w:rPr>
              <w:t>.024</w:t>
            </w:r>
          </w:p>
        </w:tc>
      </w:tr>
      <w:tr w:rsidR="00DE306E" w:rsidRPr="00833481" w14:paraId="71A1A797" w14:textId="77777777" w:rsidTr="00833481">
        <w:trPr>
          <w:jc w:val="center"/>
        </w:trPr>
        <w:tc>
          <w:tcPr>
            <w:tcW w:w="1251" w:type="dxa"/>
          </w:tcPr>
          <w:p w14:paraId="3ABE5064" w14:textId="77777777" w:rsidR="00DE306E" w:rsidRPr="00833481" w:rsidRDefault="00DE306E" w:rsidP="00DE306E">
            <w:pPr>
              <w:rPr>
                <w:rFonts w:ascii="Century Gothic" w:hAnsi="Century Gothic"/>
                <w:sz w:val="20"/>
                <w:szCs w:val="20"/>
              </w:rPr>
            </w:pPr>
            <w:r w:rsidRPr="00833481">
              <w:rPr>
                <w:rFonts w:ascii="Century Gothic" w:hAnsi="Century Gothic"/>
                <w:sz w:val="20"/>
                <w:szCs w:val="20"/>
              </w:rPr>
              <w:t>Total X1</w:t>
            </w:r>
          </w:p>
        </w:tc>
        <w:tc>
          <w:tcPr>
            <w:tcW w:w="1400" w:type="dxa"/>
          </w:tcPr>
          <w:p w14:paraId="321EE4BF" w14:textId="77777777" w:rsidR="00DE306E" w:rsidRPr="00833481" w:rsidRDefault="00DE306E" w:rsidP="00DE306E">
            <w:pPr>
              <w:rPr>
                <w:rFonts w:ascii="Century Gothic" w:hAnsi="Century Gothic"/>
                <w:sz w:val="20"/>
                <w:szCs w:val="20"/>
              </w:rPr>
            </w:pPr>
            <w:r w:rsidRPr="00833481">
              <w:rPr>
                <w:rFonts w:ascii="Century Gothic" w:hAnsi="Century Gothic"/>
                <w:sz w:val="20"/>
                <w:szCs w:val="20"/>
              </w:rPr>
              <w:t>.575</w:t>
            </w:r>
          </w:p>
        </w:tc>
        <w:tc>
          <w:tcPr>
            <w:tcW w:w="1183" w:type="dxa"/>
          </w:tcPr>
          <w:p w14:paraId="663A33C0" w14:textId="77777777" w:rsidR="00DE306E" w:rsidRPr="00833481" w:rsidRDefault="00DE306E" w:rsidP="00DE306E">
            <w:pPr>
              <w:rPr>
                <w:rFonts w:ascii="Century Gothic" w:hAnsi="Century Gothic"/>
                <w:sz w:val="20"/>
                <w:szCs w:val="20"/>
              </w:rPr>
            </w:pPr>
            <w:r w:rsidRPr="00833481">
              <w:rPr>
                <w:rFonts w:ascii="Century Gothic" w:hAnsi="Century Gothic"/>
                <w:sz w:val="20"/>
                <w:szCs w:val="20"/>
              </w:rPr>
              <w:t>.213</w:t>
            </w:r>
          </w:p>
        </w:tc>
        <w:tc>
          <w:tcPr>
            <w:tcW w:w="1493" w:type="dxa"/>
          </w:tcPr>
          <w:p w14:paraId="61E027B6" w14:textId="77777777" w:rsidR="00DE306E" w:rsidRPr="00833481" w:rsidRDefault="00DE306E" w:rsidP="00DE306E">
            <w:pPr>
              <w:rPr>
                <w:rFonts w:ascii="Century Gothic" w:hAnsi="Century Gothic"/>
                <w:sz w:val="20"/>
                <w:szCs w:val="20"/>
              </w:rPr>
            </w:pPr>
            <w:r w:rsidRPr="00833481">
              <w:rPr>
                <w:rFonts w:ascii="Century Gothic" w:hAnsi="Century Gothic"/>
                <w:sz w:val="20"/>
                <w:szCs w:val="20"/>
              </w:rPr>
              <w:t>.367</w:t>
            </w:r>
          </w:p>
        </w:tc>
        <w:tc>
          <w:tcPr>
            <w:tcW w:w="1173" w:type="dxa"/>
          </w:tcPr>
          <w:p w14:paraId="6F605E96" w14:textId="77777777" w:rsidR="00DE306E" w:rsidRPr="00833481" w:rsidRDefault="00DE306E" w:rsidP="00DE306E">
            <w:pPr>
              <w:rPr>
                <w:rFonts w:ascii="Century Gothic" w:hAnsi="Century Gothic"/>
                <w:sz w:val="20"/>
                <w:szCs w:val="20"/>
              </w:rPr>
            </w:pPr>
            <w:r w:rsidRPr="00833481">
              <w:rPr>
                <w:rFonts w:ascii="Century Gothic" w:hAnsi="Century Gothic"/>
                <w:sz w:val="20"/>
                <w:szCs w:val="20"/>
              </w:rPr>
              <w:t>2.701</w:t>
            </w:r>
          </w:p>
        </w:tc>
        <w:tc>
          <w:tcPr>
            <w:tcW w:w="1143" w:type="dxa"/>
          </w:tcPr>
          <w:p w14:paraId="5F1988CA" w14:textId="77777777" w:rsidR="00DE306E" w:rsidRPr="00833481" w:rsidRDefault="00DE306E" w:rsidP="00DE306E">
            <w:pPr>
              <w:rPr>
                <w:rFonts w:ascii="Century Gothic" w:hAnsi="Century Gothic"/>
                <w:sz w:val="20"/>
                <w:szCs w:val="20"/>
              </w:rPr>
            </w:pPr>
            <w:r w:rsidRPr="00833481">
              <w:rPr>
                <w:rFonts w:ascii="Century Gothic" w:hAnsi="Century Gothic"/>
                <w:sz w:val="20"/>
                <w:szCs w:val="20"/>
              </w:rPr>
              <w:t>.010</w:t>
            </w:r>
          </w:p>
        </w:tc>
      </w:tr>
      <w:tr w:rsidR="00DE306E" w:rsidRPr="00833481" w14:paraId="5B27F49F" w14:textId="77777777" w:rsidTr="00833481">
        <w:trPr>
          <w:jc w:val="center"/>
        </w:trPr>
        <w:tc>
          <w:tcPr>
            <w:tcW w:w="1251" w:type="dxa"/>
          </w:tcPr>
          <w:p w14:paraId="61A72F82" w14:textId="77777777" w:rsidR="00DE306E" w:rsidRPr="00833481" w:rsidRDefault="00DE306E" w:rsidP="00DE306E">
            <w:pPr>
              <w:rPr>
                <w:rFonts w:ascii="Century Gothic" w:hAnsi="Century Gothic"/>
                <w:sz w:val="20"/>
                <w:szCs w:val="20"/>
              </w:rPr>
            </w:pPr>
            <w:r w:rsidRPr="00833481">
              <w:rPr>
                <w:rFonts w:ascii="Century Gothic" w:hAnsi="Century Gothic"/>
                <w:sz w:val="20"/>
                <w:szCs w:val="20"/>
              </w:rPr>
              <w:t>Total X2</w:t>
            </w:r>
          </w:p>
        </w:tc>
        <w:tc>
          <w:tcPr>
            <w:tcW w:w="1400" w:type="dxa"/>
          </w:tcPr>
          <w:p w14:paraId="65D67E64" w14:textId="77777777" w:rsidR="00DE306E" w:rsidRPr="00833481" w:rsidRDefault="00DE306E" w:rsidP="00DE306E">
            <w:pPr>
              <w:rPr>
                <w:rFonts w:ascii="Century Gothic" w:hAnsi="Century Gothic"/>
                <w:sz w:val="20"/>
                <w:szCs w:val="20"/>
              </w:rPr>
            </w:pPr>
            <w:r w:rsidRPr="00833481">
              <w:rPr>
                <w:rFonts w:ascii="Century Gothic" w:hAnsi="Century Gothic"/>
                <w:sz w:val="20"/>
                <w:szCs w:val="20"/>
              </w:rPr>
              <w:t>.530</w:t>
            </w:r>
          </w:p>
        </w:tc>
        <w:tc>
          <w:tcPr>
            <w:tcW w:w="1183" w:type="dxa"/>
          </w:tcPr>
          <w:p w14:paraId="70BBBF4E" w14:textId="77777777" w:rsidR="00DE306E" w:rsidRPr="00833481" w:rsidRDefault="00DE306E" w:rsidP="00DE306E">
            <w:pPr>
              <w:rPr>
                <w:rFonts w:ascii="Century Gothic" w:hAnsi="Century Gothic"/>
                <w:sz w:val="20"/>
                <w:szCs w:val="20"/>
              </w:rPr>
            </w:pPr>
            <w:r w:rsidRPr="00833481">
              <w:rPr>
                <w:rFonts w:ascii="Century Gothic" w:hAnsi="Century Gothic"/>
                <w:sz w:val="20"/>
                <w:szCs w:val="20"/>
              </w:rPr>
              <w:t>.218</w:t>
            </w:r>
          </w:p>
        </w:tc>
        <w:tc>
          <w:tcPr>
            <w:tcW w:w="1493" w:type="dxa"/>
          </w:tcPr>
          <w:p w14:paraId="6DA712A3" w14:textId="77777777" w:rsidR="00DE306E" w:rsidRPr="00833481" w:rsidRDefault="00DE306E" w:rsidP="00DE306E">
            <w:pPr>
              <w:rPr>
                <w:rFonts w:ascii="Century Gothic" w:hAnsi="Century Gothic"/>
                <w:sz w:val="20"/>
                <w:szCs w:val="20"/>
              </w:rPr>
            </w:pPr>
            <w:r w:rsidRPr="00833481">
              <w:rPr>
                <w:rFonts w:ascii="Century Gothic" w:hAnsi="Century Gothic"/>
                <w:sz w:val="20"/>
                <w:szCs w:val="20"/>
              </w:rPr>
              <w:t>.339</w:t>
            </w:r>
          </w:p>
        </w:tc>
        <w:tc>
          <w:tcPr>
            <w:tcW w:w="1173" w:type="dxa"/>
          </w:tcPr>
          <w:p w14:paraId="3D82E86F" w14:textId="77777777" w:rsidR="00DE306E" w:rsidRPr="00833481" w:rsidRDefault="00DE306E" w:rsidP="00DE306E">
            <w:pPr>
              <w:rPr>
                <w:rFonts w:ascii="Century Gothic" w:hAnsi="Century Gothic"/>
                <w:sz w:val="20"/>
                <w:szCs w:val="20"/>
              </w:rPr>
            </w:pPr>
            <w:r w:rsidRPr="00833481">
              <w:rPr>
                <w:rFonts w:ascii="Century Gothic" w:hAnsi="Century Gothic"/>
                <w:sz w:val="20"/>
                <w:szCs w:val="20"/>
              </w:rPr>
              <w:t>2.432</w:t>
            </w:r>
          </w:p>
        </w:tc>
        <w:tc>
          <w:tcPr>
            <w:tcW w:w="1143" w:type="dxa"/>
          </w:tcPr>
          <w:p w14:paraId="621BAF7B" w14:textId="77777777" w:rsidR="00DE306E" w:rsidRPr="00833481" w:rsidRDefault="00DE306E" w:rsidP="00DE306E">
            <w:pPr>
              <w:rPr>
                <w:rFonts w:ascii="Century Gothic" w:hAnsi="Century Gothic"/>
                <w:sz w:val="20"/>
                <w:szCs w:val="20"/>
              </w:rPr>
            </w:pPr>
            <w:r w:rsidRPr="00833481">
              <w:rPr>
                <w:rFonts w:ascii="Century Gothic" w:hAnsi="Century Gothic"/>
                <w:sz w:val="20"/>
                <w:szCs w:val="20"/>
              </w:rPr>
              <w:t>.020</w:t>
            </w:r>
          </w:p>
        </w:tc>
      </w:tr>
    </w:tbl>
    <w:p w14:paraId="26E06A07" w14:textId="77777777" w:rsidR="00DE306E" w:rsidRPr="001B6DD6" w:rsidRDefault="00DE306E" w:rsidP="00DE306E">
      <w:pPr>
        <w:rPr>
          <w:rFonts w:ascii="Century Gothic" w:hAnsi="Century Gothic"/>
          <w:sz w:val="20"/>
          <w:szCs w:val="20"/>
        </w:rPr>
      </w:pPr>
      <w:r w:rsidRPr="00DE306E">
        <w:t xml:space="preserve">   </w:t>
      </w:r>
      <w:r w:rsidRPr="001B6DD6">
        <w:rPr>
          <w:rFonts w:ascii="Century Gothic" w:hAnsi="Century Gothic"/>
          <w:sz w:val="20"/>
          <w:szCs w:val="20"/>
        </w:rPr>
        <w:t>a. Dependent Variable: Y</w:t>
      </w:r>
    </w:p>
    <w:p w14:paraId="0A506876" w14:textId="77777777" w:rsidR="00DE306E" w:rsidRPr="001B6DD6" w:rsidRDefault="00DE306E" w:rsidP="008E4C90">
      <w:pPr>
        <w:ind w:firstLine="567"/>
        <w:jc w:val="both"/>
        <w:rPr>
          <w:rFonts w:ascii="Century Gothic" w:hAnsi="Century Gothic"/>
          <w:sz w:val="22"/>
          <w:szCs w:val="22"/>
        </w:rPr>
      </w:pPr>
      <w:proofErr w:type="spellStart"/>
      <w:r w:rsidRPr="001B6DD6">
        <w:rPr>
          <w:rFonts w:ascii="Century Gothic" w:hAnsi="Century Gothic"/>
          <w:sz w:val="22"/>
          <w:szCs w:val="22"/>
        </w:rPr>
        <w:t>Berdasarkan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6DD6">
        <w:rPr>
          <w:rFonts w:ascii="Century Gothic" w:hAnsi="Century Gothic"/>
          <w:sz w:val="22"/>
          <w:szCs w:val="22"/>
        </w:rPr>
        <w:t>Tabel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6DD6">
        <w:rPr>
          <w:rFonts w:ascii="Century Gothic" w:hAnsi="Century Gothic"/>
          <w:sz w:val="22"/>
          <w:szCs w:val="22"/>
        </w:rPr>
        <w:t>tersebut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6DD6">
        <w:rPr>
          <w:rFonts w:ascii="Century Gothic" w:hAnsi="Century Gothic"/>
          <w:sz w:val="22"/>
          <w:szCs w:val="22"/>
        </w:rPr>
        <w:t>memberikan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6DD6">
        <w:rPr>
          <w:rFonts w:ascii="Century Gothic" w:hAnsi="Century Gothic"/>
          <w:sz w:val="22"/>
          <w:szCs w:val="22"/>
        </w:rPr>
        <w:t>informasi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6DD6">
        <w:rPr>
          <w:rFonts w:ascii="Century Gothic" w:hAnsi="Century Gothic"/>
          <w:sz w:val="22"/>
          <w:szCs w:val="22"/>
        </w:rPr>
        <w:t>tentang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6DD6">
        <w:rPr>
          <w:rFonts w:ascii="Century Gothic" w:hAnsi="Century Gothic"/>
          <w:sz w:val="22"/>
          <w:szCs w:val="22"/>
        </w:rPr>
        <w:t>persamaan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6DD6">
        <w:rPr>
          <w:rFonts w:ascii="Century Gothic" w:hAnsi="Century Gothic"/>
          <w:sz w:val="22"/>
          <w:szCs w:val="22"/>
        </w:rPr>
        <w:t>regresi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dan </w:t>
      </w:r>
      <w:proofErr w:type="spellStart"/>
      <w:r w:rsidRPr="001B6DD6">
        <w:rPr>
          <w:rFonts w:ascii="Century Gothic" w:hAnsi="Century Gothic"/>
          <w:sz w:val="22"/>
          <w:szCs w:val="22"/>
        </w:rPr>
        <w:t>ada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6DD6">
        <w:rPr>
          <w:rFonts w:ascii="Century Gothic" w:hAnsi="Century Gothic"/>
          <w:sz w:val="22"/>
          <w:szCs w:val="22"/>
        </w:rPr>
        <w:t>tidaknya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6DD6">
        <w:rPr>
          <w:rFonts w:ascii="Century Gothic" w:hAnsi="Century Gothic"/>
          <w:sz w:val="22"/>
          <w:szCs w:val="22"/>
        </w:rPr>
        <w:t>pengaruh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X1dan X2 </w:t>
      </w:r>
      <w:proofErr w:type="spellStart"/>
      <w:r w:rsidRPr="001B6DD6">
        <w:rPr>
          <w:rFonts w:ascii="Century Gothic" w:hAnsi="Century Gothic"/>
          <w:sz w:val="22"/>
          <w:szCs w:val="22"/>
        </w:rPr>
        <w:t>terhadap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6DD6">
        <w:rPr>
          <w:rFonts w:ascii="Century Gothic" w:hAnsi="Century Gothic"/>
          <w:sz w:val="22"/>
          <w:szCs w:val="22"/>
        </w:rPr>
        <w:t>variabel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Y. Adapun </w:t>
      </w:r>
      <w:proofErr w:type="spellStart"/>
      <w:r w:rsidRPr="001B6DD6">
        <w:rPr>
          <w:rFonts w:ascii="Century Gothic" w:hAnsi="Century Gothic"/>
          <w:sz w:val="22"/>
          <w:szCs w:val="22"/>
        </w:rPr>
        <w:t>rumus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6DD6">
        <w:rPr>
          <w:rFonts w:ascii="Century Gothic" w:hAnsi="Century Gothic"/>
          <w:sz w:val="22"/>
          <w:szCs w:val="22"/>
        </w:rPr>
        <w:t>persamaan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6DD6">
        <w:rPr>
          <w:rFonts w:ascii="Century Gothic" w:hAnsi="Century Gothic"/>
          <w:sz w:val="22"/>
          <w:szCs w:val="22"/>
        </w:rPr>
        <w:t>regresi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6DD6">
        <w:rPr>
          <w:rFonts w:ascii="Century Gothic" w:hAnsi="Century Gothic"/>
          <w:sz w:val="22"/>
          <w:szCs w:val="22"/>
        </w:rPr>
        <w:t>dalam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6DD6">
        <w:rPr>
          <w:rFonts w:ascii="Century Gothic" w:hAnsi="Century Gothic"/>
          <w:sz w:val="22"/>
          <w:szCs w:val="22"/>
        </w:rPr>
        <w:t>penelitian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6DD6">
        <w:rPr>
          <w:rFonts w:ascii="Century Gothic" w:hAnsi="Century Gothic"/>
          <w:sz w:val="22"/>
          <w:szCs w:val="22"/>
        </w:rPr>
        <w:t>ini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6DD6">
        <w:rPr>
          <w:rFonts w:ascii="Century Gothic" w:hAnsi="Century Gothic"/>
          <w:sz w:val="22"/>
          <w:szCs w:val="22"/>
        </w:rPr>
        <w:t>adalah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6DD6">
        <w:rPr>
          <w:rFonts w:ascii="Century Gothic" w:hAnsi="Century Gothic"/>
          <w:sz w:val="22"/>
          <w:szCs w:val="22"/>
        </w:rPr>
        <w:t>sebagai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6DD6">
        <w:rPr>
          <w:rFonts w:ascii="Century Gothic" w:hAnsi="Century Gothic"/>
          <w:sz w:val="22"/>
          <w:szCs w:val="22"/>
        </w:rPr>
        <w:t>berikut</w:t>
      </w:r>
      <w:proofErr w:type="spellEnd"/>
      <w:r w:rsidRPr="001B6DD6">
        <w:rPr>
          <w:rFonts w:ascii="Century Gothic" w:hAnsi="Century Gothic"/>
          <w:sz w:val="22"/>
          <w:szCs w:val="22"/>
        </w:rPr>
        <w:t>:</w:t>
      </w:r>
    </w:p>
    <w:p w14:paraId="49C42925" w14:textId="77777777" w:rsidR="00DE306E" w:rsidRPr="001B6DD6" w:rsidRDefault="00DE306E" w:rsidP="001B6DD6">
      <w:pPr>
        <w:jc w:val="both"/>
        <w:rPr>
          <w:rFonts w:ascii="Century Gothic" w:hAnsi="Century Gothic"/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Y=13,838+0,575</m:t>
          </m:r>
          <m:sSub>
            <m:sSubPr>
              <m:ctrlPr>
                <w:rPr>
                  <w:rFonts w:ascii="Cambria Math" w:hAnsi="Cambria Math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1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+0,530</m:t>
          </m:r>
          <m:sSub>
            <m:sSubPr>
              <m:ctrlPr>
                <w:rPr>
                  <w:rFonts w:ascii="Cambria Math" w:hAnsi="Cambria Math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b>
          </m:sSub>
        </m:oMath>
      </m:oMathPara>
    </w:p>
    <w:p w14:paraId="056B45B7" w14:textId="77777777" w:rsidR="00DE306E" w:rsidRPr="001B6DD6" w:rsidRDefault="00DE306E" w:rsidP="001B6DD6">
      <w:pPr>
        <w:jc w:val="both"/>
        <w:rPr>
          <w:rFonts w:ascii="Century Gothic" w:hAnsi="Century Gothic"/>
          <w:sz w:val="22"/>
          <w:szCs w:val="22"/>
        </w:rPr>
      </w:pPr>
      <w:proofErr w:type="spellStart"/>
      <w:r w:rsidRPr="001B6DD6">
        <w:rPr>
          <w:rFonts w:ascii="Century Gothic" w:hAnsi="Century Gothic"/>
          <w:sz w:val="22"/>
          <w:szCs w:val="22"/>
        </w:rPr>
        <w:t>Sementara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6DD6">
        <w:rPr>
          <w:rFonts w:ascii="Century Gothic" w:hAnsi="Century Gothic"/>
          <w:sz w:val="22"/>
          <w:szCs w:val="22"/>
        </w:rPr>
        <w:t>itu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, </w:t>
      </w:r>
      <w:proofErr w:type="spellStart"/>
      <w:r w:rsidRPr="001B6DD6">
        <w:rPr>
          <w:rFonts w:ascii="Century Gothic" w:hAnsi="Century Gothic"/>
          <w:sz w:val="22"/>
          <w:szCs w:val="22"/>
        </w:rPr>
        <w:t>untuk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6DD6">
        <w:rPr>
          <w:rFonts w:ascii="Century Gothic" w:hAnsi="Century Gothic"/>
          <w:sz w:val="22"/>
          <w:szCs w:val="22"/>
        </w:rPr>
        <w:t>mengetahui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6DD6">
        <w:rPr>
          <w:rFonts w:ascii="Century Gothic" w:hAnsi="Century Gothic"/>
          <w:sz w:val="22"/>
          <w:szCs w:val="22"/>
        </w:rPr>
        <w:t>ada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6DD6">
        <w:rPr>
          <w:rFonts w:ascii="Century Gothic" w:hAnsi="Century Gothic"/>
          <w:sz w:val="22"/>
          <w:szCs w:val="22"/>
        </w:rPr>
        <w:t>tidaknya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6DD6">
        <w:rPr>
          <w:rFonts w:ascii="Century Gothic" w:hAnsi="Century Gothic"/>
          <w:sz w:val="22"/>
          <w:szCs w:val="22"/>
        </w:rPr>
        <w:t>pengaruh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6DD6">
        <w:rPr>
          <w:rFonts w:ascii="Century Gothic" w:hAnsi="Century Gothic"/>
          <w:sz w:val="22"/>
          <w:szCs w:val="22"/>
        </w:rPr>
        <w:t>variabel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X1, dan X2 </w:t>
      </w:r>
      <w:proofErr w:type="spellStart"/>
      <w:r w:rsidRPr="001B6DD6">
        <w:rPr>
          <w:rFonts w:ascii="Century Gothic" w:hAnsi="Century Gothic"/>
          <w:sz w:val="22"/>
          <w:szCs w:val="22"/>
        </w:rPr>
        <w:t>terhadap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6DD6">
        <w:rPr>
          <w:rFonts w:ascii="Century Gothic" w:hAnsi="Century Gothic"/>
          <w:sz w:val="22"/>
          <w:szCs w:val="22"/>
        </w:rPr>
        <w:t>variabel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Y, </w:t>
      </w:r>
      <w:proofErr w:type="spellStart"/>
      <w:r w:rsidRPr="001B6DD6">
        <w:rPr>
          <w:rFonts w:ascii="Century Gothic" w:hAnsi="Century Gothic"/>
          <w:sz w:val="22"/>
          <w:szCs w:val="22"/>
        </w:rPr>
        <w:t>dapat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6DD6">
        <w:rPr>
          <w:rFonts w:ascii="Century Gothic" w:hAnsi="Century Gothic"/>
          <w:sz w:val="22"/>
          <w:szCs w:val="22"/>
        </w:rPr>
        <w:t>dilihat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6DD6">
        <w:rPr>
          <w:rFonts w:ascii="Century Gothic" w:hAnsi="Century Gothic"/>
          <w:sz w:val="22"/>
          <w:szCs w:val="22"/>
        </w:rPr>
        <w:t>melalui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6DD6">
        <w:rPr>
          <w:rFonts w:ascii="Century Gothic" w:hAnsi="Century Gothic"/>
          <w:sz w:val="22"/>
          <w:szCs w:val="22"/>
        </w:rPr>
        <w:t>nilai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6DD6">
        <w:rPr>
          <w:rFonts w:ascii="Century Gothic" w:hAnsi="Century Gothic"/>
          <w:sz w:val="22"/>
          <w:szCs w:val="22"/>
        </w:rPr>
        <w:t>signifikansi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(Sig.).</w:t>
      </w:r>
    </w:p>
    <w:p w14:paraId="7F5E25B7" w14:textId="18E33115" w:rsidR="00DE306E" w:rsidRPr="001B6DD6" w:rsidRDefault="00DE306E" w:rsidP="001B6DD6">
      <w:pPr>
        <w:spacing w:before="240"/>
        <w:rPr>
          <w:rFonts w:ascii="Century Gothic" w:hAnsi="Century Gothic"/>
          <w:b/>
          <w:bCs/>
          <w:sz w:val="22"/>
          <w:szCs w:val="22"/>
        </w:rPr>
      </w:pPr>
      <w:proofErr w:type="spellStart"/>
      <w:r w:rsidRPr="001B6DD6">
        <w:rPr>
          <w:rFonts w:ascii="Century Gothic" w:hAnsi="Century Gothic"/>
          <w:b/>
          <w:bCs/>
          <w:sz w:val="22"/>
          <w:szCs w:val="22"/>
        </w:rPr>
        <w:t>Koefisien</w:t>
      </w:r>
      <w:proofErr w:type="spellEnd"/>
      <w:r w:rsidRPr="001B6DD6">
        <w:rPr>
          <w:rFonts w:ascii="Century Gothic" w:hAnsi="Century Gothic"/>
          <w:b/>
          <w:bCs/>
          <w:sz w:val="22"/>
          <w:szCs w:val="22"/>
        </w:rPr>
        <w:t xml:space="preserve"> </w:t>
      </w:r>
      <w:proofErr w:type="spellStart"/>
      <w:r w:rsidRPr="001B6DD6">
        <w:rPr>
          <w:rFonts w:ascii="Century Gothic" w:hAnsi="Century Gothic"/>
          <w:b/>
          <w:bCs/>
          <w:sz w:val="22"/>
          <w:szCs w:val="22"/>
        </w:rPr>
        <w:t>Determinasi</w:t>
      </w:r>
      <w:proofErr w:type="spellEnd"/>
      <w:r w:rsidRPr="001B6DD6">
        <w:rPr>
          <w:rFonts w:ascii="Century Gothic" w:hAnsi="Century Gothic"/>
          <w:b/>
          <w:bCs/>
          <w:sz w:val="22"/>
          <w:szCs w:val="22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(</m:t>
        </m:r>
        <m:sSup>
          <m:sSupPr>
            <m:ctrlPr>
              <w:rPr>
                <w:rFonts w:ascii="Cambria Math" w:hAnsi="Cambria Math"/>
                <w:b/>
                <w:bCs/>
                <w:sz w:val="22"/>
                <w:szCs w:val="2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2"/>
            <w:szCs w:val="22"/>
          </w:rPr>
          <m:t>)</m:t>
        </m:r>
      </m:oMath>
    </w:p>
    <w:p w14:paraId="111101F6" w14:textId="11AC57F2" w:rsidR="001B6DD6" w:rsidRPr="001B6DD6" w:rsidRDefault="001B6DD6" w:rsidP="001B6DD6">
      <w:pPr>
        <w:pStyle w:val="Caption"/>
        <w:keepNext/>
        <w:spacing w:after="0"/>
        <w:jc w:val="center"/>
        <w:rPr>
          <w:rFonts w:asciiTheme="minorHAnsi" w:hAnsiTheme="minorHAnsi" w:cstheme="minorHAnsi"/>
        </w:rPr>
      </w:pPr>
      <w:proofErr w:type="spellStart"/>
      <w:r w:rsidRPr="001B6DD6">
        <w:rPr>
          <w:rFonts w:asciiTheme="minorHAnsi" w:hAnsiTheme="minorHAnsi" w:cstheme="minorHAnsi"/>
        </w:rPr>
        <w:t>Tabel</w:t>
      </w:r>
      <w:proofErr w:type="spellEnd"/>
      <w:r w:rsidRPr="001B6DD6">
        <w:rPr>
          <w:rFonts w:asciiTheme="minorHAnsi" w:hAnsiTheme="minorHAnsi" w:cstheme="minorHAnsi"/>
        </w:rPr>
        <w:t xml:space="preserve"> </w:t>
      </w:r>
      <w:r w:rsidRPr="001B6DD6">
        <w:rPr>
          <w:rFonts w:asciiTheme="minorHAnsi" w:hAnsiTheme="minorHAnsi" w:cstheme="minorHAnsi"/>
        </w:rPr>
        <w:fldChar w:fldCharType="begin"/>
      </w:r>
      <w:r w:rsidRPr="001B6DD6">
        <w:rPr>
          <w:rFonts w:asciiTheme="minorHAnsi" w:hAnsiTheme="minorHAnsi" w:cstheme="minorHAnsi"/>
        </w:rPr>
        <w:instrText xml:space="preserve"> SEQ Tabel \* ARABIC </w:instrText>
      </w:r>
      <w:r w:rsidRPr="001B6DD6">
        <w:rPr>
          <w:rFonts w:asciiTheme="minorHAnsi" w:hAnsiTheme="minorHAnsi" w:cstheme="minorHAnsi"/>
        </w:rPr>
        <w:fldChar w:fldCharType="separate"/>
      </w:r>
      <w:r w:rsidR="00A07FFB">
        <w:rPr>
          <w:rFonts w:asciiTheme="minorHAnsi" w:hAnsiTheme="minorHAnsi" w:cstheme="minorHAnsi"/>
          <w:noProof/>
        </w:rPr>
        <w:t>7</w:t>
      </w:r>
      <w:r w:rsidRPr="001B6DD6">
        <w:rPr>
          <w:rFonts w:asciiTheme="minorHAnsi" w:hAnsiTheme="minorHAnsi" w:cstheme="minorHAnsi"/>
        </w:rPr>
        <w:fldChar w:fldCharType="end"/>
      </w:r>
      <w:r w:rsidRPr="001B6DD6">
        <w:rPr>
          <w:rFonts w:asciiTheme="minorHAnsi" w:hAnsiTheme="minorHAnsi" w:cstheme="minorHAnsi"/>
        </w:rPr>
        <w:t xml:space="preserve"> Hasil </w:t>
      </w:r>
      <w:proofErr w:type="spellStart"/>
      <w:r w:rsidRPr="001B6DD6">
        <w:rPr>
          <w:rFonts w:asciiTheme="minorHAnsi" w:hAnsiTheme="minorHAnsi" w:cstheme="minorHAnsi"/>
        </w:rPr>
        <w:t>Koefisien</w:t>
      </w:r>
      <w:proofErr w:type="spellEnd"/>
      <w:r w:rsidRPr="001B6DD6">
        <w:rPr>
          <w:rFonts w:asciiTheme="minorHAnsi" w:hAnsiTheme="minorHAnsi" w:cstheme="minorHAnsi"/>
        </w:rPr>
        <w:t xml:space="preserve"> </w:t>
      </w:r>
      <w:proofErr w:type="spellStart"/>
      <w:r w:rsidRPr="001B6DD6">
        <w:rPr>
          <w:rFonts w:asciiTheme="minorHAnsi" w:hAnsiTheme="minorHAnsi" w:cstheme="minorHAnsi"/>
        </w:rPr>
        <w:t>Determinasi</w:t>
      </w:r>
      <w:proofErr w:type="spellEnd"/>
    </w:p>
    <w:tbl>
      <w:tblPr>
        <w:tblStyle w:val="TableGrid"/>
        <w:tblW w:w="0" w:type="auto"/>
        <w:tblInd w:w="89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5"/>
        <w:gridCol w:w="1302"/>
        <w:gridCol w:w="1101"/>
        <w:gridCol w:w="1365"/>
        <w:gridCol w:w="1751"/>
      </w:tblGrid>
      <w:tr w:rsidR="00DE306E" w:rsidRPr="001B6DD6" w14:paraId="6B54B7D5" w14:textId="77777777" w:rsidTr="001B6DD6">
        <w:tc>
          <w:tcPr>
            <w:tcW w:w="1145" w:type="dxa"/>
            <w:shd w:val="clear" w:color="auto" w:fill="FFC000"/>
          </w:tcPr>
          <w:p w14:paraId="507B99F8" w14:textId="77777777" w:rsidR="00DE306E" w:rsidRPr="001B6DD6" w:rsidRDefault="00DE306E" w:rsidP="001B6DD6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 w:rsidRPr="001B6DD6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Model</w:t>
            </w:r>
          </w:p>
        </w:tc>
        <w:tc>
          <w:tcPr>
            <w:tcW w:w="1302" w:type="dxa"/>
            <w:shd w:val="clear" w:color="auto" w:fill="FFC000"/>
          </w:tcPr>
          <w:p w14:paraId="30CEA85F" w14:textId="77777777" w:rsidR="00DE306E" w:rsidRPr="001B6DD6" w:rsidRDefault="00DE306E" w:rsidP="001B6DD6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 w:rsidRPr="001B6DD6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R</w:t>
            </w:r>
          </w:p>
        </w:tc>
        <w:tc>
          <w:tcPr>
            <w:tcW w:w="1101" w:type="dxa"/>
            <w:shd w:val="clear" w:color="auto" w:fill="FFC000"/>
          </w:tcPr>
          <w:p w14:paraId="031DFFDC" w14:textId="77777777" w:rsidR="00DE306E" w:rsidRPr="001B6DD6" w:rsidRDefault="00DE306E" w:rsidP="001B6DD6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 w:rsidRPr="001B6DD6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R Square</w:t>
            </w:r>
          </w:p>
        </w:tc>
        <w:tc>
          <w:tcPr>
            <w:tcW w:w="1365" w:type="dxa"/>
            <w:shd w:val="clear" w:color="auto" w:fill="FFC000"/>
          </w:tcPr>
          <w:p w14:paraId="30ED4901" w14:textId="77777777" w:rsidR="00DE306E" w:rsidRPr="001B6DD6" w:rsidRDefault="00DE306E" w:rsidP="001B6DD6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 w:rsidRPr="001B6DD6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Adjust R Square</w:t>
            </w:r>
          </w:p>
        </w:tc>
        <w:tc>
          <w:tcPr>
            <w:tcW w:w="1751" w:type="dxa"/>
            <w:shd w:val="clear" w:color="auto" w:fill="FFC000"/>
          </w:tcPr>
          <w:p w14:paraId="1A167A0B" w14:textId="77777777" w:rsidR="00DE306E" w:rsidRPr="001B6DD6" w:rsidRDefault="00DE306E" w:rsidP="001B6DD6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 w:rsidRPr="001B6DD6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Std. Error of the Estimate</w:t>
            </w:r>
          </w:p>
        </w:tc>
      </w:tr>
      <w:tr w:rsidR="00DE306E" w:rsidRPr="001B6DD6" w14:paraId="4F47C7EA" w14:textId="77777777" w:rsidTr="001B6DD6">
        <w:tc>
          <w:tcPr>
            <w:tcW w:w="1145" w:type="dxa"/>
          </w:tcPr>
          <w:p w14:paraId="2C1D5D4B" w14:textId="77777777" w:rsidR="00DE306E" w:rsidRPr="001B6DD6" w:rsidRDefault="00DE306E" w:rsidP="00DE306E">
            <w:pPr>
              <w:rPr>
                <w:rFonts w:ascii="Century Gothic" w:hAnsi="Century Gothic"/>
                <w:sz w:val="20"/>
                <w:szCs w:val="20"/>
              </w:rPr>
            </w:pPr>
            <w:r w:rsidRPr="001B6DD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302" w:type="dxa"/>
          </w:tcPr>
          <w:p w14:paraId="7D90C3E9" w14:textId="77777777" w:rsidR="00DE306E" w:rsidRPr="001B6DD6" w:rsidRDefault="00DE306E" w:rsidP="00DE306E">
            <w:pPr>
              <w:rPr>
                <w:rFonts w:ascii="Century Gothic" w:hAnsi="Century Gothic"/>
                <w:sz w:val="20"/>
                <w:szCs w:val="20"/>
              </w:rPr>
            </w:pPr>
            <w:r w:rsidRPr="001B6DD6">
              <w:rPr>
                <w:rFonts w:ascii="Century Gothic" w:hAnsi="Century Gothic"/>
                <w:sz w:val="20"/>
                <w:szCs w:val="20"/>
              </w:rPr>
              <w:t>.481a</w:t>
            </w:r>
          </w:p>
        </w:tc>
        <w:tc>
          <w:tcPr>
            <w:tcW w:w="1101" w:type="dxa"/>
          </w:tcPr>
          <w:p w14:paraId="35B8AE4B" w14:textId="77777777" w:rsidR="00DE306E" w:rsidRPr="001B6DD6" w:rsidRDefault="00DE306E" w:rsidP="00DE306E">
            <w:pPr>
              <w:rPr>
                <w:rFonts w:ascii="Century Gothic" w:hAnsi="Century Gothic"/>
                <w:sz w:val="20"/>
                <w:szCs w:val="20"/>
              </w:rPr>
            </w:pPr>
            <w:r w:rsidRPr="001B6DD6">
              <w:rPr>
                <w:rFonts w:ascii="Century Gothic" w:hAnsi="Century Gothic"/>
                <w:sz w:val="20"/>
                <w:szCs w:val="20"/>
              </w:rPr>
              <w:t>.231</w:t>
            </w:r>
          </w:p>
        </w:tc>
        <w:tc>
          <w:tcPr>
            <w:tcW w:w="1365" w:type="dxa"/>
          </w:tcPr>
          <w:p w14:paraId="09033543" w14:textId="77777777" w:rsidR="00DE306E" w:rsidRPr="001B6DD6" w:rsidRDefault="00DE306E" w:rsidP="00DE306E">
            <w:pPr>
              <w:rPr>
                <w:rFonts w:ascii="Century Gothic" w:hAnsi="Century Gothic"/>
                <w:sz w:val="20"/>
                <w:szCs w:val="20"/>
              </w:rPr>
            </w:pPr>
            <w:r w:rsidRPr="001B6DD6">
              <w:rPr>
                <w:rFonts w:ascii="Century Gothic" w:hAnsi="Century Gothic"/>
                <w:sz w:val="20"/>
                <w:szCs w:val="20"/>
              </w:rPr>
              <w:t>.192</w:t>
            </w:r>
          </w:p>
        </w:tc>
        <w:tc>
          <w:tcPr>
            <w:tcW w:w="1751" w:type="dxa"/>
          </w:tcPr>
          <w:p w14:paraId="5B1EFFCA" w14:textId="77777777" w:rsidR="00DE306E" w:rsidRPr="001B6DD6" w:rsidRDefault="00DE306E" w:rsidP="00DE306E">
            <w:pPr>
              <w:rPr>
                <w:rFonts w:ascii="Century Gothic" w:hAnsi="Century Gothic"/>
                <w:sz w:val="20"/>
                <w:szCs w:val="20"/>
              </w:rPr>
            </w:pPr>
            <w:r w:rsidRPr="001B6DD6">
              <w:rPr>
                <w:rFonts w:ascii="Century Gothic" w:hAnsi="Century Gothic"/>
                <w:sz w:val="20"/>
                <w:szCs w:val="20"/>
              </w:rPr>
              <w:t>4.136</w:t>
            </w:r>
          </w:p>
        </w:tc>
      </w:tr>
    </w:tbl>
    <w:tbl>
      <w:tblPr>
        <w:tblW w:w="587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72"/>
      </w:tblGrid>
      <w:tr w:rsidR="00DE306E" w:rsidRPr="001B6DD6" w14:paraId="51FE9051" w14:textId="77777777" w:rsidTr="00167AB7">
        <w:trPr>
          <w:cantSplit/>
          <w:jc w:val="center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CD4C8E" w14:textId="77777777" w:rsidR="00DE306E" w:rsidRPr="001B6DD6" w:rsidRDefault="00DE306E" w:rsidP="00DE306E">
            <w:pPr>
              <w:rPr>
                <w:rFonts w:ascii="Century Gothic" w:hAnsi="Century Gothic"/>
                <w:sz w:val="20"/>
                <w:szCs w:val="20"/>
              </w:rPr>
            </w:pPr>
            <w:r w:rsidRPr="001B6DD6">
              <w:rPr>
                <w:rFonts w:ascii="Century Gothic" w:hAnsi="Century Gothic"/>
                <w:sz w:val="20"/>
                <w:szCs w:val="20"/>
              </w:rPr>
              <w:t>a. Predictors: (Constant), X2, X1</w:t>
            </w:r>
          </w:p>
        </w:tc>
      </w:tr>
      <w:tr w:rsidR="00DE306E" w:rsidRPr="001B6DD6" w14:paraId="6C6EBE46" w14:textId="77777777" w:rsidTr="00167AB7">
        <w:trPr>
          <w:cantSplit/>
          <w:jc w:val="center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F35E20" w14:textId="77777777" w:rsidR="00DE306E" w:rsidRPr="001B6DD6" w:rsidRDefault="00DE306E" w:rsidP="00DE306E">
            <w:pPr>
              <w:rPr>
                <w:rFonts w:ascii="Century Gothic" w:hAnsi="Century Gothic"/>
                <w:sz w:val="20"/>
                <w:szCs w:val="20"/>
              </w:rPr>
            </w:pPr>
            <w:r w:rsidRPr="001B6DD6">
              <w:rPr>
                <w:rFonts w:ascii="Century Gothic" w:hAnsi="Century Gothic"/>
                <w:sz w:val="20"/>
                <w:szCs w:val="20"/>
              </w:rPr>
              <w:t>b. Dependent Variable: Y</w:t>
            </w:r>
          </w:p>
        </w:tc>
      </w:tr>
    </w:tbl>
    <w:p w14:paraId="6F867CA9" w14:textId="77777777" w:rsidR="00DE306E" w:rsidRPr="001B6DD6" w:rsidRDefault="00DE306E" w:rsidP="008E4C90">
      <w:pPr>
        <w:ind w:firstLine="567"/>
        <w:jc w:val="both"/>
        <w:rPr>
          <w:rFonts w:ascii="Century Gothic" w:hAnsi="Century Gothic"/>
          <w:sz w:val="22"/>
          <w:szCs w:val="22"/>
        </w:rPr>
      </w:pPr>
      <w:proofErr w:type="spellStart"/>
      <w:r w:rsidRPr="001B6DD6">
        <w:rPr>
          <w:rFonts w:ascii="Century Gothic" w:hAnsi="Century Gothic"/>
          <w:sz w:val="22"/>
          <w:szCs w:val="22"/>
        </w:rPr>
        <w:t>Berdasarkan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6DD6">
        <w:rPr>
          <w:rFonts w:ascii="Century Gothic" w:hAnsi="Century Gothic"/>
          <w:sz w:val="22"/>
          <w:szCs w:val="22"/>
        </w:rPr>
        <w:t>tabel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Output “Model Summary”, </w:t>
      </w:r>
      <w:proofErr w:type="spellStart"/>
      <w:r w:rsidRPr="001B6DD6">
        <w:rPr>
          <w:rFonts w:ascii="Century Gothic" w:hAnsi="Century Gothic"/>
          <w:sz w:val="22"/>
          <w:szCs w:val="22"/>
        </w:rPr>
        <w:t>diketahui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6DD6">
        <w:rPr>
          <w:rFonts w:ascii="Century Gothic" w:hAnsi="Century Gothic"/>
          <w:sz w:val="22"/>
          <w:szCs w:val="22"/>
        </w:rPr>
        <w:t>nilai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6DD6">
        <w:rPr>
          <w:rFonts w:ascii="Century Gothic" w:hAnsi="Century Gothic"/>
          <w:sz w:val="22"/>
          <w:szCs w:val="22"/>
        </w:rPr>
        <w:t>koefisien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6DD6">
        <w:rPr>
          <w:rFonts w:ascii="Century Gothic" w:hAnsi="Century Gothic"/>
          <w:sz w:val="22"/>
          <w:szCs w:val="22"/>
        </w:rPr>
        <w:t>determinasi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6DD6">
        <w:rPr>
          <w:rFonts w:ascii="Century Gothic" w:hAnsi="Century Gothic"/>
          <w:sz w:val="22"/>
          <w:szCs w:val="22"/>
        </w:rPr>
        <w:t>atau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R square </w:t>
      </w:r>
      <w:proofErr w:type="spellStart"/>
      <w:r w:rsidRPr="001B6DD6">
        <w:rPr>
          <w:rFonts w:ascii="Century Gothic" w:hAnsi="Century Gothic"/>
          <w:sz w:val="22"/>
          <w:szCs w:val="22"/>
        </w:rPr>
        <w:t>adalah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6DD6">
        <w:rPr>
          <w:rFonts w:ascii="Century Gothic" w:hAnsi="Century Gothic"/>
          <w:sz w:val="22"/>
          <w:szCs w:val="22"/>
        </w:rPr>
        <w:t>sebesar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0,231. Nilai R square </w:t>
      </w:r>
      <w:proofErr w:type="spellStart"/>
      <w:r w:rsidRPr="001B6DD6">
        <w:rPr>
          <w:rFonts w:ascii="Century Gothic" w:hAnsi="Century Gothic"/>
          <w:sz w:val="22"/>
          <w:szCs w:val="22"/>
        </w:rPr>
        <w:t>ini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6DD6">
        <w:rPr>
          <w:rFonts w:ascii="Century Gothic" w:hAnsi="Century Gothic"/>
          <w:sz w:val="22"/>
          <w:szCs w:val="22"/>
        </w:rPr>
        <w:t>berasal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6DD6">
        <w:rPr>
          <w:rFonts w:ascii="Century Gothic" w:hAnsi="Century Gothic"/>
          <w:sz w:val="22"/>
          <w:szCs w:val="22"/>
        </w:rPr>
        <w:t>dari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6DD6">
        <w:rPr>
          <w:rFonts w:ascii="Century Gothic" w:hAnsi="Century Gothic"/>
          <w:sz w:val="22"/>
          <w:szCs w:val="22"/>
        </w:rPr>
        <w:t>pengkuadratan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6DD6">
        <w:rPr>
          <w:rFonts w:ascii="Century Gothic" w:hAnsi="Century Gothic"/>
          <w:sz w:val="22"/>
          <w:szCs w:val="22"/>
        </w:rPr>
        <w:t>nilai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6DD6">
        <w:rPr>
          <w:rFonts w:ascii="Century Gothic" w:hAnsi="Century Gothic"/>
          <w:sz w:val="22"/>
          <w:szCs w:val="22"/>
        </w:rPr>
        <w:t>koefisien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6DD6">
        <w:rPr>
          <w:rFonts w:ascii="Century Gothic" w:hAnsi="Century Gothic"/>
          <w:sz w:val="22"/>
          <w:szCs w:val="22"/>
        </w:rPr>
        <w:t>korelasi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6DD6">
        <w:rPr>
          <w:rFonts w:ascii="Century Gothic" w:hAnsi="Century Gothic"/>
          <w:sz w:val="22"/>
          <w:szCs w:val="22"/>
        </w:rPr>
        <w:t>atau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“R”, </w:t>
      </w:r>
      <w:proofErr w:type="spellStart"/>
      <w:r w:rsidRPr="001B6DD6">
        <w:rPr>
          <w:rFonts w:ascii="Century Gothic" w:hAnsi="Century Gothic"/>
          <w:sz w:val="22"/>
          <w:szCs w:val="22"/>
        </w:rPr>
        <w:t>yaitu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0,481×0,481=0,231. </w:t>
      </w:r>
      <w:proofErr w:type="spellStart"/>
      <w:r w:rsidRPr="001B6DD6">
        <w:rPr>
          <w:rFonts w:ascii="Century Gothic" w:hAnsi="Century Gothic"/>
          <w:sz w:val="22"/>
          <w:szCs w:val="22"/>
        </w:rPr>
        <w:t>Besarnya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6DD6">
        <w:rPr>
          <w:rFonts w:ascii="Century Gothic" w:hAnsi="Century Gothic"/>
          <w:sz w:val="22"/>
          <w:szCs w:val="22"/>
        </w:rPr>
        <w:t>angka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R square </w:t>
      </w:r>
      <w:proofErr w:type="spellStart"/>
      <w:r w:rsidRPr="001B6DD6">
        <w:rPr>
          <w:rFonts w:ascii="Century Gothic" w:hAnsi="Century Gothic"/>
          <w:sz w:val="22"/>
          <w:szCs w:val="22"/>
        </w:rPr>
        <w:t>adalah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0,231 </w:t>
      </w:r>
      <w:proofErr w:type="spellStart"/>
      <w:r w:rsidRPr="001B6DD6">
        <w:rPr>
          <w:rFonts w:ascii="Century Gothic" w:hAnsi="Century Gothic"/>
          <w:sz w:val="22"/>
          <w:szCs w:val="22"/>
        </w:rPr>
        <w:t>atau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6DD6">
        <w:rPr>
          <w:rFonts w:ascii="Century Gothic" w:hAnsi="Century Gothic"/>
          <w:sz w:val="22"/>
          <w:szCs w:val="22"/>
        </w:rPr>
        <w:t>sama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6DD6">
        <w:rPr>
          <w:rFonts w:ascii="Century Gothic" w:hAnsi="Century Gothic"/>
          <w:sz w:val="22"/>
          <w:szCs w:val="22"/>
        </w:rPr>
        <w:t>dengan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23,1%. Angka </w:t>
      </w:r>
      <w:proofErr w:type="spellStart"/>
      <w:r w:rsidRPr="001B6DD6">
        <w:rPr>
          <w:rFonts w:ascii="Century Gothic" w:hAnsi="Century Gothic"/>
          <w:sz w:val="22"/>
          <w:szCs w:val="22"/>
        </w:rPr>
        <w:t>tersebut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6DD6">
        <w:rPr>
          <w:rFonts w:ascii="Century Gothic" w:hAnsi="Century Gothic"/>
          <w:sz w:val="22"/>
          <w:szCs w:val="22"/>
        </w:rPr>
        <w:t>mengandung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arti </w:t>
      </w:r>
      <w:proofErr w:type="spellStart"/>
      <w:r w:rsidRPr="001B6DD6">
        <w:rPr>
          <w:rFonts w:ascii="Century Gothic" w:hAnsi="Century Gothic"/>
          <w:sz w:val="22"/>
          <w:szCs w:val="22"/>
        </w:rPr>
        <w:t>bahwa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6DD6">
        <w:rPr>
          <w:rFonts w:ascii="Century Gothic" w:hAnsi="Century Gothic"/>
          <w:sz w:val="22"/>
          <w:szCs w:val="22"/>
        </w:rPr>
        <w:t>variabel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X1dan X2 </w:t>
      </w:r>
      <w:proofErr w:type="spellStart"/>
      <w:r w:rsidRPr="001B6DD6">
        <w:rPr>
          <w:rFonts w:ascii="Century Gothic" w:hAnsi="Century Gothic"/>
          <w:sz w:val="22"/>
          <w:szCs w:val="22"/>
        </w:rPr>
        <w:t>secara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6DD6">
        <w:rPr>
          <w:rFonts w:ascii="Century Gothic" w:hAnsi="Century Gothic"/>
          <w:sz w:val="22"/>
          <w:szCs w:val="22"/>
        </w:rPr>
        <w:t>simultan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6DD6">
        <w:rPr>
          <w:rFonts w:ascii="Century Gothic" w:hAnsi="Century Gothic"/>
          <w:sz w:val="22"/>
          <w:szCs w:val="22"/>
        </w:rPr>
        <w:t>berpengaruh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6DD6">
        <w:rPr>
          <w:rFonts w:ascii="Century Gothic" w:hAnsi="Century Gothic"/>
          <w:sz w:val="22"/>
          <w:szCs w:val="22"/>
        </w:rPr>
        <w:t>terhadap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6DD6">
        <w:rPr>
          <w:rFonts w:ascii="Century Gothic" w:hAnsi="Century Gothic"/>
          <w:sz w:val="22"/>
          <w:szCs w:val="22"/>
        </w:rPr>
        <w:t>variabel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Y </w:t>
      </w:r>
      <w:proofErr w:type="spellStart"/>
      <w:r w:rsidRPr="001B6DD6">
        <w:rPr>
          <w:rFonts w:ascii="Century Gothic" w:hAnsi="Century Gothic"/>
          <w:sz w:val="22"/>
          <w:szCs w:val="22"/>
        </w:rPr>
        <w:t>sebesar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23,1%. </w:t>
      </w:r>
      <w:proofErr w:type="spellStart"/>
      <w:r w:rsidRPr="001B6DD6">
        <w:rPr>
          <w:rFonts w:ascii="Century Gothic" w:hAnsi="Century Gothic"/>
          <w:sz w:val="22"/>
          <w:szCs w:val="22"/>
        </w:rPr>
        <w:t>Sedangkan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6DD6">
        <w:rPr>
          <w:rFonts w:ascii="Century Gothic" w:hAnsi="Century Gothic"/>
          <w:sz w:val="22"/>
          <w:szCs w:val="22"/>
        </w:rPr>
        <w:t>sisanya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(100%-23,1%=76,9%) </w:t>
      </w:r>
      <w:proofErr w:type="spellStart"/>
      <w:r w:rsidRPr="001B6DD6">
        <w:rPr>
          <w:rFonts w:ascii="Century Gothic" w:hAnsi="Century Gothic"/>
          <w:sz w:val="22"/>
          <w:szCs w:val="22"/>
        </w:rPr>
        <w:t>dipengaruhi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oleh </w:t>
      </w:r>
      <w:proofErr w:type="spellStart"/>
      <w:r w:rsidRPr="001B6DD6">
        <w:rPr>
          <w:rFonts w:ascii="Century Gothic" w:hAnsi="Century Gothic"/>
          <w:sz w:val="22"/>
          <w:szCs w:val="22"/>
        </w:rPr>
        <w:t>variabel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lain di </w:t>
      </w:r>
      <w:proofErr w:type="spellStart"/>
      <w:r w:rsidRPr="001B6DD6">
        <w:rPr>
          <w:rFonts w:ascii="Century Gothic" w:hAnsi="Century Gothic"/>
          <w:sz w:val="22"/>
          <w:szCs w:val="22"/>
        </w:rPr>
        <w:t>luar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6DD6">
        <w:rPr>
          <w:rFonts w:ascii="Century Gothic" w:hAnsi="Century Gothic"/>
          <w:sz w:val="22"/>
          <w:szCs w:val="22"/>
        </w:rPr>
        <w:t>persamaan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6DD6">
        <w:rPr>
          <w:rFonts w:ascii="Century Gothic" w:hAnsi="Century Gothic"/>
          <w:sz w:val="22"/>
          <w:szCs w:val="22"/>
        </w:rPr>
        <w:t>regresi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6DD6">
        <w:rPr>
          <w:rFonts w:ascii="Century Gothic" w:hAnsi="Century Gothic"/>
          <w:sz w:val="22"/>
          <w:szCs w:val="22"/>
        </w:rPr>
        <w:t>ini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6DD6">
        <w:rPr>
          <w:rFonts w:ascii="Century Gothic" w:hAnsi="Century Gothic"/>
          <w:sz w:val="22"/>
          <w:szCs w:val="22"/>
        </w:rPr>
        <w:t>atau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6DD6">
        <w:rPr>
          <w:rFonts w:ascii="Century Gothic" w:hAnsi="Century Gothic"/>
          <w:sz w:val="22"/>
          <w:szCs w:val="22"/>
        </w:rPr>
        <w:t>variabel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yang </w:t>
      </w:r>
      <w:proofErr w:type="spellStart"/>
      <w:r w:rsidRPr="001B6DD6">
        <w:rPr>
          <w:rFonts w:ascii="Century Gothic" w:hAnsi="Century Gothic"/>
          <w:sz w:val="22"/>
          <w:szCs w:val="22"/>
        </w:rPr>
        <w:t>tidak</w:t>
      </w:r>
      <w:proofErr w:type="spellEnd"/>
      <w:r w:rsidRPr="001B6DD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6DD6">
        <w:rPr>
          <w:rFonts w:ascii="Century Gothic" w:hAnsi="Century Gothic"/>
          <w:sz w:val="22"/>
          <w:szCs w:val="22"/>
        </w:rPr>
        <w:t>diteliti</w:t>
      </w:r>
      <w:proofErr w:type="spellEnd"/>
      <w:r w:rsidRPr="001B6DD6">
        <w:rPr>
          <w:rFonts w:ascii="Century Gothic" w:hAnsi="Century Gothic"/>
          <w:sz w:val="22"/>
          <w:szCs w:val="22"/>
        </w:rPr>
        <w:t>.</w:t>
      </w:r>
    </w:p>
    <w:p w14:paraId="15695B8E" w14:textId="77777777" w:rsidR="00DE306E" w:rsidRPr="001066F7" w:rsidRDefault="00DE306E" w:rsidP="008E4C90">
      <w:pPr>
        <w:spacing w:before="160"/>
        <w:rPr>
          <w:rFonts w:ascii="Century Gothic" w:hAnsi="Century Gothic"/>
          <w:b/>
          <w:bCs/>
          <w:sz w:val="22"/>
          <w:szCs w:val="22"/>
        </w:rPr>
      </w:pPr>
      <w:r w:rsidRPr="001066F7">
        <w:rPr>
          <w:rFonts w:ascii="Century Gothic" w:hAnsi="Century Gothic"/>
          <w:b/>
          <w:bCs/>
          <w:sz w:val="22"/>
          <w:szCs w:val="22"/>
        </w:rPr>
        <w:t xml:space="preserve">Uji </w:t>
      </w:r>
      <w:proofErr w:type="spellStart"/>
      <w:r w:rsidRPr="001066F7">
        <w:rPr>
          <w:rFonts w:ascii="Century Gothic" w:hAnsi="Century Gothic"/>
          <w:b/>
          <w:bCs/>
          <w:sz w:val="22"/>
          <w:szCs w:val="22"/>
        </w:rPr>
        <w:t>Hipotesis</w:t>
      </w:r>
      <w:proofErr w:type="spellEnd"/>
    </w:p>
    <w:p w14:paraId="05EA0951" w14:textId="77777777" w:rsidR="00DE306E" w:rsidRPr="001066F7" w:rsidRDefault="00DE306E" w:rsidP="00DE306E">
      <w:pPr>
        <w:rPr>
          <w:rFonts w:ascii="Century Gothic" w:hAnsi="Century Gothic"/>
          <w:b/>
          <w:bCs/>
          <w:sz w:val="22"/>
          <w:szCs w:val="22"/>
        </w:rPr>
      </w:pPr>
      <w:r w:rsidRPr="001066F7">
        <w:rPr>
          <w:rFonts w:ascii="Century Gothic" w:hAnsi="Century Gothic"/>
          <w:b/>
          <w:bCs/>
          <w:sz w:val="22"/>
          <w:szCs w:val="22"/>
        </w:rPr>
        <w:t xml:space="preserve">Uji T (Uji </w:t>
      </w:r>
      <w:proofErr w:type="spellStart"/>
      <w:r w:rsidRPr="001066F7">
        <w:rPr>
          <w:rFonts w:ascii="Century Gothic" w:hAnsi="Century Gothic"/>
          <w:b/>
          <w:bCs/>
          <w:sz w:val="22"/>
          <w:szCs w:val="22"/>
        </w:rPr>
        <w:t>Parsial</w:t>
      </w:r>
      <w:proofErr w:type="spellEnd"/>
      <w:r w:rsidRPr="001066F7">
        <w:rPr>
          <w:rFonts w:ascii="Century Gothic" w:hAnsi="Century Gothic"/>
          <w:b/>
          <w:bCs/>
          <w:sz w:val="22"/>
          <w:szCs w:val="22"/>
        </w:rPr>
        <w:t>)</w:t>
      </w:r>
    </w:p>
    <w:p w14:paraId="27DE90C6" w14:textId="77777777" w:rsidR="008E4C90" w:rsidRDefault="008E4C90" w:rsidP="008E4C90">
      <w:pPr>
        <w:ind w:firstLine="567"/>
        <w:jc w:val="both"/>
        <w:rPr>
          <w:rFonts w:ascii="Century Gothic" w:hAnsi="Century Gothic"/>
          <w:sz w:val="22"/>
          <w:szCs w:val="22"/>
        </w:rPr>
      </w:pPr>
      <w:proofErr w:type="spellStart"/>
      <w:r w:rsidRPr="008E4C90">
        <w:rPr>
          <w:rFonts w:ascii="Century Gothic" w:hAnsi="Century Gothic"/>
          <w:sz w:val="22"/>
          <w:szCs w:val="22"/>
        </w:rPr>
        <w:t>Berdasarkan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hasil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analisis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regresi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yang </w:t>
      </w:r>
      <w:proofErr w:type="spellStart"/>
      <w:r w:rsidRPr="008E4C90">
        <w:rPr>
          <w:rFonts w:ascii="Century Gothic" w:hAnsi="Century Gothic"/>
          <w:sz w:val="22"/>
          <w:szCs w:val="22"/>
        </w:rPr>
        <w:t>diperoleh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melalui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output SPSS pada </w:t>
      </w:r>
      <w:proofErr w:type="spellStart"/>
      <w:r w:rsidRPr="008E4C90">
        <w:rPr>
          <w:rFonts w:ascii="Century Gothic" w:hAnsi="Century Gothic"/>
          <w:sz w:val="22"/>
          <w:szCs w:val="22"/>
        </w:rPr>
        <w:t>bagian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r w:rsidRPr="008E4C90">
        <w:rPr>
          <w:rFonts w:ascii="Century Gothic" w:hAnsi="Century Gothic"/>
          <w:i/>
          <w:iCs/>
          <w:sz w:val="22"/>
          <w:szCs w:val="22"/>
        </w:rPr>
        <w:t>Coefficients</w:t>
      </w:r>
      <w:r w:rsidRPr="008E4C90">
        <w:rPr>
          <w:rFonts w:ascii="Century Gothic" w:hAnsi="Century Gothic"/>
          <w:sz w:val="22"/>
          <w:szCs w:val="22"/>
        </w:rPr>
        <w:t xml:space="preserve">, </w:t>
      </w:r>
      <w:proofErr w:type="spellStart"/>
      <w:r w:rsidRPr="008E4C90">
        <w:rPr>
          <w:rFonts w:ascii="Century Gothic" w:hAnsi="Century Gothic"/>
          <w:sz w:val="22"/>
          <w:szCs w:val="22"/>
        </w:rPr>
        <w:t>pengaruh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masing-masing </w:t>
      </w:r>
      <w:proofErr w:type="spellStart"/>
      <w:r w:rsidRPr="008E4C90">
        <w:rPr>
          <w:rFonts w:ascii="Century Gothic" w:hAnsi="Century Gothic"/>
          <w:sz w:val="22"/>
          <w:szCs w:val="22"/>
        </w:rPr>
        <w:t>variabel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independen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terhadap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variabel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dependen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dapat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dijelaskan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sebagai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berikut</w:t>
      </w:r>
      <w:proofErr w:type="spellEnd"/>
      <w:r w:rsidRPr="008E4C90">
        <w:rPr>
          <w:rFonts w:ascii="Century Gothic" w:hAnsi="Century Gothic"/>
          <w:sz w:val="22"/>
          <w:szCs w:val="22"/>
        </w:rPr>
        <w:t>.</w:t>
      </w:r>
    </w:p>
    <w:p w14:paraId="566D6A22" w14:textId="77777777" w:rsidR="008E4C90" w:rsidRDefault="008E4C90" w:rsidP="008E4C90">
      <w:pPr>
        <w:ind w:firstLine="567"/>
        <w:jc w:val="both"/>
        <w:rPr>
          <w:rFonts w:ascii="Century Gothic" w:hAnsi="Century Gothic"/>
          <w:sz w:val="22"/>
          <w:szCs w:val="22"/>
        </w:rPr>
      </w:pPr>
      <w:proofErr w:type="spellStart"/>
      <w:r w:rsidRPr="008E4C90">
        <w:rPr>
          <w:rFonts w:ascii="Century Gothic" w:hAnsi="Century Gothic"/>
          <w:sz w:val="22"/>
          <w:szCs w:val="22"/>
        </w:rPr>
        <w:lastRenderedPageBreak/>
        <w:t>Pertama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, </w:t>
      </w:r>
      <w:proofErr w:type="spellStart"/>
      <w:r w:rsidRPr="008E4C90">
        <w:rPr>
          <w:rFonts w:ascii="Century Gothic" w:hAnsi="Century Gothic"/>
          <w:sz w:val="22"/>
          <w:szCs w:val="22"/>
        </w:rPr>
        <w:t>untuk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variabel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Kemudahan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Penggunaan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Artificial Intelligence </w:t>
      </w:r>
      <w:proofErr w:type="spellStart"/>
      <w:r w:rsidRPr="008E4C90">
        <w:rPr>
          <w:rFonts w:ascii="Century Gothic" w:hAnsi="Century Gothic"/>
          <w:sz w:val="22"/>
          <w:szCs w:val="22"/>
        </w:rPr>
        <w:t>terhadap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Kualitas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Audit, </w:t>
      </w:r>
      <w:proofErr w:type="spellStart"/>
      <w:r w:rsidRPr="008E4C90">
        <w:rPr>
          <w:rFonts w:ascii="Century Gothic" w:hAnsi="Century Gothic"/>
          <w:sz w:val="22"/>
          <w:szCs w:val="22"/>
        </w:rPr>
        <w:t>diperoleh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nilai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koefisien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regresi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sebesar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0,575 </w:t>
      </w:r>
      <w:proofErr w:type="spellStart"/>
      <w:r w:rsidRPr="008E4C90">
        <w:rPr>
          <w:rFonts w:ascii="Century Gothic" w:hAnsi="Century Gothic"/>
          <w:sz w:val="22"/>
          <w:szCs w:val="22"/>
        </w:rPr>
        <w:t>dengan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tingkat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signifikansi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0,010. Karena </w:t>
      </w:r>
      <w:proofErr w:type="spellStart"/>
      <w:r w:rsidRPr="008E4C90">
        <w:rPr>
          <w:rFonts w:ascii="Century Gothic" w:hAnsi="Century Gothic"/>
          <w:sz w:val="22"/>
          <w:szCs w:val="22"/>
        </w:rPr>
        <w:t>nilai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signifikansi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tersebut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lebih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kecil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dari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0,05, </w:t>
      </w:r>
      <w:proofErr w:type="spellStart"/>
      <w:r w:rsidRPr="008E4C90">
        <w:rPr>
          <w:rFonts w:ascii="Century Gothic" w:hAnsi="Century Gothic"/>
          <w:sz w:val="22"/>
          <w:szCs w:val="22"/>
        </w:rPr>
        <w:t>maka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hipotesis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pertama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(H1) </w:t>
      </w:r>
      <w:proofErr w:type="spellStart"/>
      <w:r w:rsidRPr="008E4C90">
        <w:rPr>
          <w:rFonts w:ascii="Century Gothic" w:hAnsi="Century Gothic"/>
          <w:sz w:val="22"/>
          <w:szCs w:val="22"/>
        </w:rPr>
        <w:t>dinyatakan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diterima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Pr="008E4C90">
        <w:rPr>
          <w:rFonts w:ascii="Century Gothic" w:hAnsi="Century Gothic"/>
          <w:sz w:val="22"/>
          <w:szCs w:val="22"/>
        </w:rPr>
        <w:t>Artinya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, </w:t>
      </w:r>
      <w:proofErr w:type="spellStart"/>
      <w:r w:rsidRPr="008E4C90">
        <w:rPr>
          <w:rFonts w:ascii="Century Gothic" w:hAnsi="Century Gothic"/>
          <w:sz w:val="22"/>
          <w:szCs w:val="22"/>
        </w:rPr>
        <w:t>kemudahan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penggunaan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Artificial Intelligence </w:t>
      </w:r>
      <w:proofErr w:type="spellStart"/>
      <w:r w:rsidRPr="008E4C90">
        <w:rPr>
          <w:rFonts w:ascii="Century Gothic" w:hAnsi="Century Gothic"/>
          <w:sz w:val="22"/>
          <w:szCs w:val="22"/>
        </w:rPr>
        <w:t>memiliki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pengaruh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yang </w:t>
      </w:r>
      <w:proofErr w:type="spellStart"/>
      <w:r w:rsidRPr="008E4C90">
        <w:rPr>
          <w:rFonts w:ascii="Century Gothic" w:hAnsi="Century Gothic"/>
          <w:sz w:val="22"/>
          <w:szCs w:val="22"/>
        </w:rPr>
        <w:t>signifikan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terhadap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kualitas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audit. </w:t>
      </w:r>
      <w:proofErr w:type="spellStart"/>
      <w:r w:rsidRPr="008E4C90">
        <w:rPr>
          <w:rFonts w:ascii="Century Gothic" w:hAnsi="Century Gothic"/>
          <w:sz w:val="22"/>
          <w:szCs w:val="22"/>
        </w:rPr>
        <w:t>Semakin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mudah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teknologi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ini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digunakan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oleh auditor, </w:t>
      </w:r>
      <w:proofErr w:type="spellStart"/>
      <w:r w:rsidRPr="008E4C90">
        <w:rPr>
          <w:rFonts w:ascii="Century Gothic" w:hAnsi="Century Gothic"/>
          <w:sz w:val="22"/>
          <w:szCs w:val="22"/>
        </w:rPr>
        <w:t>maka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semakin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tinggi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kualitas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audit yang </w:t>
      </w:r>
      <w:proofErr w:type="spellStart"/>
      <w:r w:rsidRPr="008E4C90">
        <w:rPr>
          <w:rFonts w:ascii="Century Gothic" w:hAnsi="Century Gothic"/>
          <w:sz w:val="22"/>
          <w:szCs w:val="22"/>
        </w:rPr>
        <w:t>dapat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dihasilkan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, </w:t>
      </w:r>
      <w:proofErr w:type="spellStart"/>
      <w:r w:rsidRPr="008E4C90">
        <w:rPr>
          <w:rFonts w:ascii="Century Gothic" w:hAnsi="Century Gothic"/>
          <w:sz w:val="22"/>
          <w:szCs w:val="22"/>
        </w:rPr>
        <w:t>karena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auditor </w:t>
      </w:r>
      <w:proofErr w:type="spellStart"/>
      <w:r w:rsidRPr="008E4C90">
        <w:rPr>
          <w:rFonts w:ascii="Century Gothic" w:hAnsi="Century Gothic"/>
          <w:sz w:val="22"/>
          <w:szCs w:val="22"/>
        </w:rPr>
        <w:t>dapat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bekerja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lebih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efisien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dan </w:t>
      </w:r>
      <w:proofErr w:type="spellStart"/>
      <w:r w:rsidRPr="008E4C90">
        <w:rPr>
          <w:rFonts w:ascii="Century Gothic" w:hAnsi="Century Gothic"/>
          <w:sz w:val="22"/>
          <w:szCs w:val="22"/>
        </w:rPr>
        <w:t>mengurangi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kemungkinan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kesalahan</w:t>
      </w:r>
      <w:proofErr w:type="spellEnd"/>
      <w:r w:rsidRPr="008E4C90">
        <w:rPr>
          <w:rFonts w:ascii="Century Gothic" w:hAnsi="Century Gothic"/>
          <w:sz w:val="22"/>
          <w:szCs w:val="22"/>
        </w:rPr>
        <w:t>.</w:t>
      </w:r>
    </w:p>
    <w:p w14:paraId="4793D4D8" w14:textId="77777777" w:rsidR="008E4C90" w:rsidRDefault="008E4C90" w:rsidP="008E4C90">
      <w:pPr>
        <w:ind w:firstLine="567"/>
        <w:jc w:val="both"/>
        <w:rPr>
          <w:rFonts w:ascii="Century Gothic" w:hAnsi="Century Gothic"/>
          <w:sz w:val="22"/>
          <w:szCs w:val="22"/>
        </w:rPr>
      </w:pPr>
      <w:proofErr w:type="spellStart"/>
      <w:r w:rsidRPr="008E4C90">
        <w:rPr>
          <w:rFonts w:ascii="Century Gothic" w:hAnsi="Century Gothic"/>
          <w:sz w:val="22"/>
          <w:szCs w:val="22"/>
        </w:rPr>
        <w:t>Kedua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, </w:t>
      </w:r>
      <w:proofErr w:type="spellStart"/>
      <w:r w:rsidRPr="008E4C90">
        <w:rPr>
          <w:rFonts w:ascii="Century Gothic" w:hAnsi="Century Gothic"/>
          <w:sz w:val="22"/>
          <w:szCs w:val="22"/>
        </w:rPr>
        <w:t>untuk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variabel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Kegunaan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Artificial Intelligence </w:t>
      </w:r>
      <w:proofErr w:type="spellStart"/>
      <w:r w:rsidRPr="008E4C90">
        <w:rPr>
          <w:rFonts w:ascii="Century Gothic" w:hAnsi="Century Gothic"/>
          <w:sz w:val="22"/>
          <w:szCs w:val="22"/>
        </w:rPr>
        <w:t>terhadap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Kualitas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Audit, </w:t>
      </w:r>
      <w:proofErr w:type="spellStart"/>
      <w:r w:rsidRPr="008E4C90">
        <w:rPr>
          <w:rFonts w:ascii="Century Gothic" w:hAnsi="Century Gothic"/>
          <w:sz w:val="22"/>
          <w:szCs w:val="22"/>
        </w:rPr>
        <w:t>hasil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analisis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menunjukkan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nilai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koefisien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regresi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sebesar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0,530 </w:t>
      </w:r>
      <w:proofErr w:type="spellStart"/>
      <w:r w:rsidRPr="008E4C90">
        <w:rPr>
          <w:rFonts w:ascii="Century Gothic" w:hAnsi="Century Gothic"/>
          <w:sz w:val="22"/>
          <w:szCs w:val="22"/>
        </w:rPr>
        <w:t>dengan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tingkat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signifikansi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0,020. Nilai </w:t>
      </w:r>
      <w:proofErr w:type="spellStart"/>
      <w:r w:rsidRPr="008E4C90">
        <w:rPr>
          <w:rFonts w:ascii="Century Gothic" w:hAnsi="Century Gothic"/>
          <w:sz w:val="22"/>
          <w:szCs w:val="22"/>
        </w:rPr>
        <w:t>ini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juga </w:t>
      </w:r>
      <w:proofErr w:type="spellStart"/>
      <w:r w:rsidRPr="008E4C90">
        <w:rPr>
          <w:rFonts w:ascii="Century Gothic" w:hAnsi="Century Gothic"/>
          <w:sz w:val="22"/>
          <w:szCs w:val="22"/>
        </w:rPr>
        <w:t>lebih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kecil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dari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0,05, </w:t>
      </w:r>
      <w:proofErr w:type="spellStart"/>
      <w:r w:rsidRPr="008E4C90">
        <w:rPr>
          <w:rFonts w:ascii="Century Gothic" w:hAnsi="Century Gothic"/>
          <w:sz w:val="22"/>
          <w:szCs w:val="22"/>
        </w:rPr>
        <w:t>sehingga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hipotesis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kedua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(H2) </w:t>
      </w:r>
      <w:proofErr w:type="spellStart"/>
      <w:r w:rsidRPr="008E4C90">
        <w:rPr>
          <w:rFonts w:ascii="Century Gothic" w:hAnsi="Century Gothic"/>
          <w:sz w:val="22"/>
          <w:szCs w:val="22"/>
        </w:rPr>
        <w:t>dinyatakan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diterima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. Hal </w:t>
      </w:r>
      <w:proofErr w:type="spellStart"/>
      <w:r w:rsidRPr="008E4C90">
        <w:rPr>
          <w:rFonts w:ascii="Century Gothic" w:hAnsi="Century Gothic"/>
          <w:sz w:val="22"/>
          <w:szCs w:val="22"/>
        </w:rPr>
        <w:t>ini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berarti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bahwa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kegunaan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Artificial Intelligence </w:t>
      </w:r>
      <w:proofErr w:type="spellStart"/>
      <w:r w:rsidRPr="008E4C90">
        <w:rPr>
          <w:rFonts w:ascii="Century Gothic" w:hAnsi="Century Gothic"/>
          <w:sz w:val="22"/>
          <w:szCs w:val="22"/>
        </w:rPr>
        <w:t>berpengaruh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signifikan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terhadap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kualitas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audit. </w:t>
      </w:r>
      <w:proofErr w:type="spellStart"/>
      <w:r w:rsidRPr="008E4C90">
        <w:rPr>
          <w:rFonts w:ascii="Century Gothic" w:hAnsi="Century Gothic"/>
          <w:sz w:val="22"/>
          <w:szCs w:val="22"/>
        </w:rPr>
        <w:t>Dengan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kata lain, </w:t>
      </w:r>
      <w:proofErr w:type="spellStart"/>
      <w:r w:rsidRPr="008E4C90">
        <w:rPr>
          <w:rFonts w:ascii="Century Gothic" w:hAnsi="Century Gothic"/>
          <w:sz w:val="22"/>
          <w:szCs w:val="22"/>
        </w:rPr>
        <w:t>semakin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tinggi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manfaat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atau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fungsi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yang </w:t>
      </w:r>
      <w:proofErr w:type="spellStart"/>
      <w:r w:rsidRPr="008E4C90">
        <w:rPr>
          <w:rFonts w:ascii="Century Gothic" w:hAnsi="Century Gothic"/>
          <w:sz w:val="22"/>
          <w:szCs w:val="22"/>
        </w:rPr>
        <w:t>dirasakan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auditor </w:t>
      </w:r>
      <w:proofErr w:type="spellStart"/>
      <w:r w:rsidRPr="008E4C90">
        <w:rPr>
          <w:rFonts w:ascii="Century Gothic" w:hAnsi="Century Gothic"/>
          <w:sz w:val="22"/>
          <w:szCs w:val="22"/>
        </w:rPr>
        <w:t>dari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penggunaan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Artificial Intelligence, </w:t>
      </w:r>
      <w:proofErr w:type="spellStart"/>
      <w:r w:rsidRPr="008E4C90">
        <w:rPr>
          <w:rFonts w:ascii="Century Gothic" w:hAnsi="Century Gothic"/>
          <w:sz w:val="22"/>
          <w:szCs w:val="22"/>
        </w:rPr>
        <w:t>semakin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baik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pula </w:t>
      </w:r>
      <w:proofErr w:type="spellStart"/>
      <w:r w:rsidRPr="008E4C90">
        <w:rPr>
          <w:rFonts w:ascii="Century Gothic" w:hAnsi="Century Gothic"/>
          <w:sz w:val="22"/>
          <w:szCs w:val="22"/>
        </w:rPr>
        <w:t>kualitas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audit yang </w:t>
      </w:r>
      <w:proofErr w:type="spellStart"/>
      <w:r w:rsidRPr="008E4C90">
        <w:rPr>
          <w:rFonts w:ascii="Century Gothic" w:hAnsi="Century Gothic"/>
          <w:sz w:val="22"/>
          <w:szCs w:val="22"/>
        </w:rPr>
        <w:t>dihasilkan</w:t>
      </w:r>
      <w:proofErr w:type="spellEnd"/>
      <w:r w:rsidRPr="008E4C90">
        <w:rPr>
          <w:rFonts w:ascii="Century Gothic" w:hAnsi="Century Gothic"/>
          <w:sz w:val="22"/>
          <w:szCs w:val="22"/>
        </w:rPr>
        <w:t>.</w:t>
      </w:r>
    </w:p>
    <w:p w14:paraId="3792D2A5" w14:textId="33B07145" w:rsidR="00DE306E" w:rsidRPr="008E4C90" w:rsidRDefault="008E4C90" w:rsidP="008E4C90">
      <w:pPr>
        <w:spacing w:after="240"/>
        <w:ind w:firstLine="567"/>
        <w:jc w:val="both"/>
        <w:rPr>
          <w:rFonts w:ascii="Century Gothic" w:hAnsi="Century Gothic"/>
          <w:sz w:val="22"/>
          <w:szCs w:val="22"/>
        </w:rPr>
      </w:pPr>
      <w:proofErr w:type="spellStart"/>
      <w:r w:rsidRPr="008E4C90">
        <w:rPr>
          <w:rFonts w:ascii="Century Gothic" w:hAnsi="Century Gothic"/>
          <w:sz w:val="22"/>
          <w:szCs w:val="22"/>
        </w:rPr>
        <w:t>Secara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keseluruhan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, </w:t>
      </w:r>
      <w:proofErr w:type="spellStart"/>
      <w:r w:rsidRPr="008E4C90">
        <w:rPr>
          <w:rFonts w:ascii="Century Gothic" w:hAnsi="Century Gothic"/>
          <w:sz w:val="22"/>
          <w:szCs w:val="22"/>
        </w:rPr>
        <w:t>hasil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ini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menegaskan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bahwa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baik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kemudahan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penggunaan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maupun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kegunaan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Artificial Intelligence </w:t>
      </w:r>
      <w:proofErr w:type="spellStart"/>
      <w:r w:rsidRPr="008E4C90">
        <w:rPr>
          <w:rFonts w:ascii="Century Gothic" w:hAnsi="Century Gothic"/>
          <w:sz w:val="22"/>
          <w:szCs w:val="22"/>
        </w:rPr>
        <w:t>merupakan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faktor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penting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yang </w:t>
      </w:r>
      <w:proofErr w:type="spellStart"/>
      <w:r w:rsidRPr="008E4C90">
        <w:rPr>
          <w:rFonts w:ascii="Century Gothic" w:hAnsi="Century Gothic"/>
          <w:sz w:val="22"/>
          <w:szCs w:val="22"/>
        </w:rPr>
        <w:t>dapat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meningkatkan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kualitas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audit. </w:t>
      </w:r>
      <w:proofErr w:type="spellStart"/>
      <w:r w:rsidRPr="008E4C90">
        <w:rPr>
          <w:rFonts w:ascii="Century Gothic" w:hAnsi="Century Gothic"/>
          <w:sz w:val="22"/>
          <w:szCs w:val="22"/>
        </w:rPr>
        <w:t>Temuan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ini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memberikan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bukti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empiris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bahwa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penerapan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teknologi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berbasis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AI </w:t>
      </w:r>
      <w:proofErr w:type="spellStart"/>
      <w:r w:rsidRPr="008E4C90">
        <w:rPr>
          <w:rFonts w:ascii="Century Gothic" w:hAnsi="Century Gothic"/>
          <w:sz w:val="22"/>
          <w:szCs w:val="22"/>
        </w:rPr>
        <w:t>dalam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praktik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audit </w:t>
      </w:r>
      <w:proofErr w:type="spellStart"/>
      <w:r w:rsidRPr="008E4C90">
        <w:rPr>
          <w:rFonts w:ascii="Century Gothic" w:hAnsi="Century Gothic"/>
          <w:sz w:val="22"/>
          <w:szCs w:val="22"/>
        </w:rPr>
        <w:t>tidak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hanya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mempermudah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proses </w:t>
      </w:r>
      <w:proofErr w:type="spellStart"/>
      <w:r w:rsidRPr="008E4C90">
        <w:rPr>
          <w:rFonts w:ascii="Century Gothic" w:hAnsi="Century Gothic"/>
          <w:sz w:val="22"/>
          <w:szCs w:val="22"/>
        </w:rPr>
        <w:t>kerja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auditor, </w:t>
      </w:r>
      <w:proofErr w:type="spellStart"/>
      <w:r w:rsidRPr="008E4C90">
        <w:rPr>
          <w:rFonts w:ascii="Century Gothic" w:hAnsi="Century Gothic"/>
          <w:sz w:val="22"/>
          <w:szCs w:val="22"/>
        </w:rPr>
        <w:t>tetapi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juga </w:t>
      </w:r>
      <w:proofErr w:type="spellStart"/>
      <w:r w:rsidRPr="008E4C90">
        <w:rPr>
          <w:rFonts w:ascii="Century Gothic" w:hAnsi="Century Gothic"/>
          <w:sz w:val="22"/>
          <w:szCs w:val="22"/>
        </w:rPr>
        <w:t>meningkatkan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akurasi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dan </w:t>
      </w:r>
      <w:proofErr w:type="spellStart"/>
      <w:r w:rsidRPr="008E4C90">
        <w:rPr>
          <w:rFonts w:ascii="Century Gothic" w:hAnsi="Century Gothic"/>
          <w:sz w:val="22"/>
          <w:szCs w:val="22"/>
        </w:rPr>
        <w:t>keandalan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8E4C90">
        <w:rPr>
          <w:rFonts w:ascii="Century Gothic" w:hAnsi="Century Gothic"/>
          <w:sz w:val="22"/>
          <w:szCs w:val="22"/>
        </w:rPr>
        <w:t>hasil</w:t>
      </w:r>
      <w:proofErr w:type="spellEnd"/>
      <w:r w:rsidRPr="008E4C90">
        <w:rPr>
          <w:rFonts w:ascii="Century Gothic" w:hAnsi="Century Gothic"/>
          <w:sz w:val="22"/>
          <w:szCs w:val="22"/>
        </w:rPr>
        <w:t xml:space="preserve"> audit.</w:t>
      </w:r>
    </w:p>
    <w:p w14:paraId="16A7D278" w14:textId="77777777" w:rsidR="00DE306E" w:rsidRPr="00A07FFB" w:rsidRDefault="00DE306E" w:rsidP="00DE306E">
      <w:pPr>
        <w:rPr>
          <w:rFonts w:ascii="Century Gothic" w:hAnsi="Century Gothic"/>
          <w:b/>
          <w:bCs/>
          <w:sz w:val="22"/>
          <w:szCs w:val="22"/>
        </w:rPr>
      </w:pPr>
      <w:r w:rsidRPr="00A07FFB">
        <w:rPr>
          <w:rFonts w:ascii="Century Gothic" w:hAnsi="Century Gothic"/>
          <w:b/>
          <w:bCs/>
          <w:sz w:val="22"/>
          <w:szCs w:val="22"/>
        </w:rPr>
        <w:t xml:space="preserve">Uji F (Uji </w:t>
      </w:r>
      <w:proofErr w:type="spellStart"/>
      <w:r w:rsidRPr="00A07FFB">
        <w:rPr>
          <w:rFonts w:ascii="Century Gothic" w:hAnsi="Century Gothic"/>
          <w:b/>
          <w:bCs/>
          <w:sz w:val="22"/>
          <w:szCs w:val="22"/>
        </w:rPr>
        <w:t>Simultan</w:t>
      </w:r>
      <w:proofErr w:type="spellEnd"/>
      <w:r w:rsidRPr="00A07FFB">
        <w:rPr>
          <w:rFonts w:ascii="Century Gothic" w:hAnsi="Century Gothic"/>
          <w:b/>
          <w:bCs/>
          <w:sz w:val="22"/>
          <w:szCs w:val="22"/>
        </w:rPr>
        <w:t>)</w:t>
      </w:r>
    </w:p>
    <w:p w14:paraId="7CEDAD28" w14:textId="5358B601" w:rsidR="00A07FFB" w:rsidRPr="00A07FFB" w:rsidRDefault="00A07FFB" w:rsidP="00A07FFB">
      <w:pPr>
        <w:pStyle w:val="Caption"/>
        <w:keepNext/>
        <w:spacing w:after="0"/>
        <w:jc w:val="center"/>
        <w:rPr>
          <w:rFonts w:asciiTheme="minorHAnsi" w:hAnsiTheme="minorHAnsi" w:cstheme="minorHAnsi"/>
        </w:rPr>
      </w:pPr>
      <w:proofErr w:type="spellStart"/>
      <w:r w:rsidRPr="00A07FFB">
        <w:rPr>
          <w:rFonts w:asciiTheme="minorHAnsi" w:hAnsiTheme="minorHAnsi" w:cstheme="minorHAnsi"/>
        </w:rPr>
        <w:t>Tabel</w:t>
      </w:r>
      <w:proofErr w:type="spellEnd"/>
      <w:r w:rsidRPr="00A07FFB">
        <w:rPr>
          <w:rFonts w:asciiTheme="minorHAnsi" w:hAnsiTheme="minorHAnsi" w:cstheme="minorHAnsi"/>
        </w:rPr>
        <w:t xml:space="preserve"> </w:t>
      </w:r>
      <w:r w:rsidRPr="00A07FFB">
        <w:rPr>
          <w:rFonts w:asciiTheme="minorHAnsi" w:hAnsiTheme="minorHAnsi" w:cstheme="minorHAnsi"/>
        </w:rPr>
        <w:fldChar w:fldCharType="begin"/>
      </w:r>
      <w:r w:rsidRPr="00A07FFB">
        <w:rPr>
          <w:rFonts w:asciiTheme="minorHAnsi" w:hAnsiTheme="minorHAnsi" w:cstheme="minorHAnsi"/>
        </w:rPr>
        <w:instrText xml:space="preserve"> SEQ Tabel \* ARABIC </w:instrText>
      </w:r>
      <w:r w:rsidRPr="00A07FFB">
        <w:rPr>
          <w:rFonts w:asciiTheme="minorHAnsi" w:hAnsiTheme="minorHAnsi" w:cstheme="minorHAnsi"/>
        </w:rPr>
        <w:fldChar w:fldCharType="separate"/>
      </w:r>
      <w:r w:rsidRPr="00A07FFB">
        <w:rPr>
          <w:rFonts w:asciiTheme="minorHAnsi" w:hAnsiTheme="minorHAnsi" w:cstheme="minorHAnsi"/>
          <w:noProof/>
        </w:rPr>
        <w:t>8</w:t>
      </w:r>
      <w:r w:rsidRPr="00A07FFB">
        <w:rPr>
          <w:rFonts w:asciiTheme="minorHAnsi" w:hAnsiTheme="minorHAnsi" w:cstheme="minorHAnsi"/>
        </w:rPr>
        <w:fldChar w:fldCharType="end"/>
      </w:r>
      <w:r w:rsidRPr="00A07FFB">
        <w:rPr>
          <w:rFonts w:asciiTheme="minorHAnsi" w:hAnsiTheme="minorHAnsi" w:cstheme="minorHAnsi"/>
        </w:rPr>
        <w:t xml:space="preserve"> Hasil Uji </w:t>
      </w:r>
      <w:proofErr w:type="spellStart"/>
      <w:r w:rsidRPr="00A07FFB">
        <w:rPr>
          <w:rFonts w:asciiTheme="minorHAnsi" w:hAnsiTheme="minorHAnsi" w:cstheme="minorHAnsi"/>
        </w:rPr>
        <w:t>Simultan</w:t>
      </w:r>
      <w:proofErr w:type="spellEnd"/>
      <w:r w:rsidRPr="00A07FFB">
        <w:rPr>
          <w:rFonts w:asciiTheme="minorHAnsi" w:hAnsiTheme="minorHAnsi" w:cstheme="minorHAnsi"/>
        </w:rPr>
        <w:t xml:space="preserve"> (Uji F)</w:t>
      </w:r>
    </w:p>
    <w:tbl>
      <w:tblPr>
        <w:tblStyle w:val="TableGrid"/>
        <w:tblW w:w="0" w:type="auto"/>
        <w:tblInd w:w="90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8"/>
        <w:gridCol w:w="1241"/>
        <w:gridCol w:w="1610"/>
        <w:gridCol w:w="722"/>
        <w:gridCol w:w="1272"/>
        <w:gridCol w:w="992"/>
        <w:gridCol w:w="929"/>
      </w:tblGrid>
      <w:tr w:rsidR="00A07FFB" w:rsidRPr="00A07FFB" w14:paraId="6AE61E61" w14:textId="77777777" w:rsidTr="00A07FFB">
        <w:tc>
          <w:tcPr>
            <w:tcW w:w="838" w:type="dxa"/>
            <w:shd w:val="clear" w:color="auto" w:fill="FFC000"/>
            <w:vAlign w:val="center"/>
          </w:tcPr>
          <w:p w14:paraId="28E7176D" w14:textId="77777777" w:rsidR="00DE306E" w:rsidRPr="00A07FFB" w:rsidRDefault="00DE306E" w:rsidP="00A07FFB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 w:rsidRPr="00A07FFB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Model</w:t>
            </w:r>
          </w:p>
        </w:tc>
        <w:tc>
          <w:tcPr>
            <w:tcW w:w="1241" w:type="dxa"/>
            <w:shd w:val="clear" w:color="auto" w:fill="FFC000"/>
            <w:vAlign w:val="center"/>
          </w:tcPr>
          <w:p w14:paraId="447A73BC" w14:textId="77777777" w:rsidR="00DE306E" w:rsidRPr="00A07FFB" w:rsidRDefault="00DE306E" w:rsidP="00A07FFB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FFC000"/>
            <w:vAlign w:val="center"/>
          </w:tcPr>
          <w:p w14:paraId="28B6C38C" w14:textId="77777777" w:rsidR="00DE306E" w:rsidRPr="00A07FFB" w:rsidRDefault="00DE306E" w:rsidP="00A07FFB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 w:rsidRPr="00A07FFB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Sum of Squares</w:t>
            </w:r>
          </w:p>
        </w:tc>
        <w:tc>
          <w:tcPr>
            <w:tcW w:w="722" w:type="dxa"/>
            <w:shd w:val="clear" w:color="auto" w:fill="FFC000"/>
            <w:vAlign w:val="center"/>
          </w:tcPr>
          <w:p w14:paraId="067899F2" w14:textId="77777777" w:rsidR="00DE306E" w:rsidRPr="00A07FFB" w:rsidRDefault="00DE306E" w:rsidP="00A07FFB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A07FFB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272" w:type="dxa"/>
            <w:shd w:val="clear" w:color="auto" w:fill="FFC000"/>
            <w:vAlign w:val="center"/>
          </w:tcPr>
          <w:p w14:paraId="5BB68259" w14:textId="77777777" w:rsidR="00DE306E" w:rsidRPr="00A07FFB" w:rsidRDefault="00DE306E" w:rsidP="00A07FFB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 w:rsidRPr="00A07FFB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Mean Square</w:t>
            </w:r>
          </w:p>
        </w:tc>
        <w:tc>
          <w:tcPr>
            <w:tcW w:w="992" w:type="dxa"/>
            <w:shd w:val="clear" w:color="auto" w:fill="FFC000"/>
            <w:vAlign w:val="center"/>
          </w:tcPr>
          <w:p w14:paraId="03B37B55" w14:textId="77777777" w:rsidR="00DE306E" w:rsidRPr="00A07FFB" w:rsidRDefault="00DE306E" w:rsidP="00A07FFB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 w:rsidRPr="00A07FFB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F</w:t>
            </w:r>
          </w:p>
        </w:tc>
        <w:tc>
          <w:tcPr>
            <w:tcW w:w="929" w:type="dxa"/>
            <w:shd w:val="clear" w:color="auto" w:fill="FFC000"/>
            <w:vAlign w:val="center"/>
          </w:tcPr>
          <w:p w14:paraId="178F2E0B" w14:textId="77777777" w:rsidR="00DE306E" w:rsidRPr="00A07FFB" w:rsidRDefault="00DE306E" w:rsidP="00A07FFB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 w:rsidRPr="00A07FFB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Sig</w:t>
            </w:r>
          </w:p>
        </w:tc>
      </w:tr>
      <w:tr w:rsidR="00A07FFB" w:rsidRPr="00A07FFB" w14:paraId="3924F972" w14:textId="77777777" w:rsidTr="00A07FFB">
        <w:tc>
          <w:tcPr>
            <w:tcW w:w="838" w:type="dxa"/>
            <w:vMerge w:val="restart"/>
          </w:tcPr>
          <w:p w14:paraId="19286CE5" w14:textId="77777777" w:rsidR="00DE306E" w:rsidRPr="00A07FFB" w:rsidRDefault="00DE306E" w:rsidP="00DE306E">
            <w:pPr>
              <w:rPr>
                <w:rFonts w:ascii="Century Gothic" w:hAnsi="Century Gothic"/>
                <w:sz w:val="20"/>
                <w:szCs w:val="20"/>
              </w:rPr>
            </w:pPr>
            <w:r w:rsidRPr="00A07FFB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14:paraId="3EE65832" w14:textId="77777777" w:rsidR="00DE306E" w:rsidRPr="00A07FFB" w:rsidRDefault="00DE306E" w:rsidP="00DE306E">
            <w:pPr>
              <w:rPr>
                <w:rFonts w:ascii="Century Gothic" w:hAnsi="Century Gothic"/>
                <w:sz w:val="20"/>
                <w:szCs w:val="20"/>
              </w:rPr>
            </w:pPr>
            <w:r w:rsidRPr="00A07FFB">
              <w:rPr>
                <w:rFonts w:ascii="Century Gothic" w:hAnsi="Century Gothic"/>
                <w:sz w:val="20"/>
                <w:szCs w:val="20"/>
              </w:rPr>
              <w:t>Regression</w:t>
            </w:r>
          </w:p>
        </w:tc>
        <w:tc>
          <w:tcPr>
            <w:tcW w:w="1610" w:type="dxa"/>
          </w:tcPr>
          <w:p w14:paraId="25D24930" w14:textId="77777777" w:rsidR="00DE306E" w:rsidRPr="00A07FFB" w:rsidRDefault="00DE306E" w:rsidP="00DE306E">
            <w:pPr>
              <w:rPr>
                <w:rFonts w:ascii="Century Gothic" w:hAnsi="Century Gothic"/>
                <w:sz w:val="20"/>
                <w:szCs w:val="20"/>
              </w:rPr>
            </w:pPr>
            <w:r w:rsidRPr="00A07FFB">
              <w:rPr>
                <w:rFonts w:ascii="Century Gothic" w:hAnsi="Century Gothic"/>
                <w:sz w:val="20"/>
                <w:szCs w:val="20"/>
              </w:rPr>
              <w:t>425.813</w:t>
            </w:r>
          </w:p>
        </w:tc>
        <w:tc>
          <w:tcPr>
            <w:tcW w:w="722" w:type="dxa"/>
          </w:tcPr>
          <w:p w14:paraId="0F4E73CF" w14:textId="77777777" w:rsidR="00DE306E" w:rsidRPr="00A07FFB" w:rsidRDefault="00DE306E" w:rsidP="00DE306E">
            <w:pPr>
              <w:rPr>
                <w:rFonts w:ascii="Century Gothic" w:hAnsi="Century Gothic"/>
                <w:sz w:val="20"/>
                <w:szCs w:val="20"/>
              </w:rPr>
            </w:pPr>
            <w:r w:rsidRPr="00A07FFB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1272" w:type="dxa"/>
          </w:tcPr>
          <w:p w14:paraId="4FBD769C" w14:textId="77777777" w:rsidR="00DE306E" w:rsidRPr="00A07FFB" w:rsidRDefault="00DE306E" w:rsidP="00DE306E">
            <w:pPr>
              <w:rPr>
                <w:rFonts w:ascii="Century Gothic" w:hAnsi="Century Gothic"/>
                <w:sz w:val="20"/>
                <w:szCs w:val="20"/>
              </w:rPr>
            </w:pPr>
            <w:r w:rsidRPr="00A07FFB">
              <w:rPr>
                <w:rFonts w:ascii="Century Gothic" w:hAnsi="Century Gothic"/>
                <w:sz w:val="20"/>
                <w:szCs w:val="20"/>
              </w:rPr>
              <w:t>212.906</w:t>
            </w:r>
          </w:p>
        </w:tc>
        <w:tc>
          <w:tcPr>
            <w:tcW w:w="992" w:type="dxa"/>
          </w:tcPr>
          <w:p w14:paraId="327C112B" w14:textId="77777777" w:rsidR="00DE306E" w:rsidRPr="00A07FFB" w:rsidRDefault="00DE306E" w:rsidP="00DE306E">
            <w:pPr>
              <w:rPr>
                <w:rFonts w:ascii="Century Gothic" w:hAnsi="Century Gothic"/>
                <w:sz w:val="20"/>
                <w:szCs w:val="20"/>
              </w:rPr>
            </w:pPr>
            <w:r w:rsidRPr="00A07FFB">
              <w:rPr>
                <w:rFonts w:ascii="Century Gothic" w:hAnsi="Century Gothic"/>
                <w:sz w:val="20"/>
                <w:szCs w:val="20"/>
              </w:rPr>
              <w:t>22.730</w:t>
            </w:r>
          </w:p>
        </w:tc>
        <w:tc>
          <w:tcPr>
            <w:tcW w:w="929" w:type="dxa"/>
          </w:tcPr>
          <w:p w14:paraId="5CAB77EF" w14:textId="77777777" w:rsidR="00DE306E" w:rsidRPr="00A07FFB" w:rsidRDefault="00DE306E" w:rsidP="00DE306E">
            <w:pPr>
              <w:rPr>
                <w:rFonts w:ascii="Century Gothic" w:hAnsi="Century Gothic"/>
                <w:sz w:val="20"/>
                <w:szCs w:val="20"/>
              </w:rPr>
            </w:pPr>
            <w:r w:rsidRPr="00A07FFB">
              <w:rPr>
                <w:rFonts w:ascii="Century Gothic" w:hAnsi="Century Gothic"/>
                <w:sz w:val="20"/>
                <w:szCs w:val="20"/>
              </w:rPr>
              <w:t>.000b</w:t>
            </w:r>
          </w:p>
        </w:tc>
      </w:tr>
      <w:tr w:rsidR="00A07FFB" w:rsidRPr="00A07FFB" w14:paraId="7F80590E" w14:textId="77777777" w:rsidTr="00A07FFB">
        <w:tc>
          <w:tcPr>
            <w:tcW w:w="838" w:type="dxa"/>
            <w:vMerge/>
          </w:tcPr>
          <w:p w14:paraId="5A825A49" w14:textId="77777777" w:rsidR="00DE306E" w:rsidRPr="00A07FFB" w:rsidRDefault="00DE306E" w:rsidP="00DE306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41" w:type="dxa"/>
          </w:tcPr>
          <w:p w14:paraId="55CE947C" w14:textId="77777777" w:rsidR="00DE306E" w:rsidRPr="00A07FFB" w:rsidRDefault="00DE306E" w:rsidP="00DE306E">
            <w:pPr>
              <w:rPr>
                <w:rFonts w:ascii="Century Gothic" w:hAnsi="Century Gothic"/>
                <w:sz w:val="20"/>
                <w:szCs w:val="20"/>
              </w:rPr>
            </w:pPr>
            <w:r w:rsidRPr="00A07FFB">
              <w:rPr>
                <w:rFonts w:ascii="Century Gothic" w:hAnsi="Century Gothic"/>
                <w:sz w:val="20"/>
                <w:szCs w:val="20"/>
              </w:rPr>
              <w:t>Residual</w:t>
            </w:r>
          </w:p>
        </w:tc>
        <w:tc>
          <w:tcPr>
            <w:tcW w:w="1610" w:type="dxa"/>
          </w:tcPr>
          <w:p w14:paraId="71233D73" w14:textId="77777777" w:rsidR="00DE306E" w:rsidRPr="00A07FFB" w:rsidRDefault="00DE306E" w:rsidP="00DE306E">
            <w:pPr>
              <w:rPr>
                <w:rFonts w:ascii="Century Gothic" w:hAnsi="Century Gothic"/>
                <w:sz w:val="20"/>
                <w:szCs w:val="20"/>
              </w:rPr>
            </w:pPr>
            <w:r w:rsidRPr="00A07FFB">
              <w:rPr>
                <w:rFonts w:ascii="Century Gothic" w:hAnsi="Century Gothic"/>
                <w:sz w:val="20"/>
                <w:szCs w:val="20"/>
              </w:rPr>
              <w:t>299.730</w:t>
            </w:r>
          </w:p>
        </w:tc>
        <w:tc>
          <w:tcPr>
            <w:tcW w:w="722" w:type="dxa"/>
          </w:tcPr>
          <w:p w14:paraId="6FF94DE6" w14:textId="77777777" w:rsidR="00DE306E" w:rsidRPr="00A07FFB" w:rsidRDefault="00DE306E" w:rsidP="00DE306E">
            <w:pPr>
              <w:rPr>
                <w:rFonts w:ascii="Century Gothic" w:hAnsi="Century Gothic"/>
                <w:sz w:val="20"/>
                <w:szCs w:val="20"/>
              </w:rPr>
            </w:pPr>
            <w:r w:rsidRPr="00A07FFB">
              <w:rPr>
                <w:rFonts w:ascii="Century Gothic" w:hAnsi="Century Gothic"/>
                <w:sz w:val="20"/>
                <w:szCs w:val="20"/>
              </w:rPr>
              <w:t>32</w:t>
            </w:r>
          </w:p>
        </w:tc>
        <w:tc>
          <w:tcPr>
            <w:tcW w:w="1272" w:type="dxa"/>
          </w:tcPr>
          <w:p w14:paraId="4A2E6AC3" w14:textId="77777777" w:rsidR="00DE306E" w:rsidRPr="00A07FFB" w:rsidRDefault="00DE306E" w:rsidP="00DE306E">
            <w:pPr>
              <w:rPr>
                <w:rFonts w:ascii="Century Gothic" w:hAnsi="Century Gothic"/>
                <w:sz w:val="20"/>
                <w:szCs w:val="20"/>
              </w:rPr>
            </w:pPr>
            <w:r w:rsidRPr="00A07FFB">
              <w:rPr>
                <w:rFonts w:ascii="Century Gothic" w:hAnsi="Century Gothic"/>
                <w:sz w:val="20"/>
                <w:szCs w:val="20"/>
              </w:rPr>
              <w:t>9.367</w:t>
            </w:r>
          </w:p>
        </w:tc>
        <w:tc>
          <w:tcPr>
            <w:tcW w:w="992" w:type="dxa"/>
          </w:tcPr>
          <w:p w14:paraId="71C29E91" w14:textId="77777777" w:rsidR="00DE306E" w:rsidRPr="00A07FFB" w:rsidRDefault="00DE306E" w:rsidP="00DE306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29" w:type="dxa"/>
          </w:tcPr>
          <w:p w14:paraId="524A17D0" w14:textId="77777777" w:rsidR="00DE306E" w:rsidRPr="00A07FFB" w:rsidRDefault="00DE306E" w:rsidP="00DE306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07FFB" w:rsidRPr="00A07FFB" w14:paraId="67646F4A" w14:textId="77777777" w:rsidTr="00A07FFB">
        <w:tc>
          <w:tcPr>
            <w:tcW w:w="838" w:type="dxa"/>
            <w:vMerge/>
          </w:tcPr>
          <w:p w14:paraId="79E56DC3" w14:textId="77777777" w:rsidR="00DE306E" w:rsidRPr="00A07FFB" w:rsidRDefault="00DE306E" w:rsidP="00DE306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41" w:type="dxa"/>
          </w:tcPr>
          <w:p w14:paraId="71B0BF75" w14:textId="77777777" w:rsidR="00DE306E" w:rsidRPr="00A07FFB" w:rsidRDefault="00DE306E" w:rsidP="00DE306E">
            <w:pPr>
              <w:rPr>
                <w:rFonts w:ascii="Century Gothic" w:hAnsi="Century Gothic"/>
                <w:sz w:val="20"/>
                <w:szCs w:val="20"/>
              </w:rPr>
            </w:pPr>
            <w:r w:rsidRPr="00A07FFB">
              <w:rPr>
                <w:rFonts w:ascii="Century Gothic" w:hAnsi="Century Gothic"/>
                <w:sz w:val="20"/>
                <w:szCs w:val="20"/>
              </w:rPr>
              <w:t>Total</w:t>
            </w:r>
          </w:p>
        </w:tc>
        <w:tc>
          <w:tcPr>
            <w:tcW w:w="1610" w:type="dxa"/>
          </w:tcPr>
          <w:p w14:paraId="24ADE1D1" w14:textId="77777777" w:rsidR="00DE306E" w:rsidRPr="00A07FFB" w:rsidRDefault="00DE306E" w:rsidP="00DE306E">
            <w:pPr>
              <w:rPr>
                <w:rFonts w:ascii="Century Gothic" w:hAnsi="Century Gothic"/>
                <w:sz w:val="20"/>
                <w:szCs w:val="20"/>
              </w:rPr>
            </w:pPr>
            <w:r w:rsidRPr="00A07FFB">
              <w:rPr>
                <w:rFonts w:ascii="Century Gothic" w:hAnsi="Century Gothic"/>
                <w:sz w:val="20"/>
                <w:szCs w:val="20"/>
              </w:rPr>
              <w:t>725.543</w:t>
            </w:r>
          </w:p>
        </w:tc>
        <w:tc>
          <w:tcPr>
            <w:tcW w:w="722" w:type="dxa"/>
          </w:tcPr>
          <w:p w14:paraId="3DBCE192" w14:textId="77777777" w:rsidR="00DE306E" w:rsidRPr="00A07FFB" w:rsidRDefault="00DE306E" w:rsidP="00DE306E">
            <w:pPr>
              <w:rPr>
                <w:rFonts w:ascii="Century Gothic" w:hAnsi="Century Gothic"/>
                <w:sz w:val="20"/>
                <w:szCs w:val="20"/>
              </w:rPr>
            </w:pPr>
            <w:r w:rsidRPr="00A07FFB">
              <w:rPr>
                <w:rFonts w:ascii="Century Gothic" w:hAnsi="Century Gothic"/>
                <w:sz w:val="20"/>
                <w:szCs w:val="20"/>
              </w:rPr>
              <w:t>34</w:t>
            </w:r>
          </w:p>
        </w:tc>
        <w:tc>
          <w:tcPr>
            <w:tcW w:w="1272" w:type="dxa"/>
          </w:tcPr>
          <w:p w14:paraId="1226854B" w14:textId="77777777" w:rsidR="00DE306E" w:rsidRPr="00A07FFB" w:rsidRDefault="00DE306E" w:rsidP="00DE306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2" w:type="dxa"/>
          </w:tcPr>
          <w:p w14:paraId="6AD44D42" w14:textId="77777777" w:rsidR="00DE306E" w:rsidRPr="00A07FFB" w:rsidRDefault="00DE306E" w:rsidP="00DE306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29" w:type="dxa"/>
          </w:tcPr>
          <w:p w14:paraId="6DA4D3F6" w14:textId="77777777" w:rsidR="00DE306E" w:rsidRPr="00A07FFB" w:rsidRDefault="00DE306E" w:rsidP="00DE306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930861C" w14:textId="77777777" w:rsidR="00DE306E" w:rsidRPr="00A07FFB" w:rsidRDefault="00DE306E" w:rsidP="00A07FFB">
      <w:pPr>
        <w:spacing w:after="240"/>
        <w:ind w:firstLine="567"/>
        <w:jc w:val="both"/>
        <w:rPr>
          <w:rFonts w:ascii="Century Gothic" w:hAnsi="Century Gothic"/>
          <w:sz w:val="22"/>
          <w:szCs w:val="22"/>
        </w:rPr>
      </w:pPr>
      <w:proofErr w:type="spellStart"/>
      <w:r w:rsidRPr="00A07FFB">
        <w:rPr>
          <w:rFonts w:ascii="Century Gothic" w:hAnsi="Century Gothic"/>
          <w:sz w:val="22"/>
          <w:szCs w:val="22"/>
        </w:rPr>
        <w:t>Berdasarkan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sz w:val="22"/>
          <w:szCs w:val="22"/>
        </w:rPr>
        <w:t>tabel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output SPSS di </w:t>
      </w:r>
      <w:proofErr w:type="spellStart"/>
      <w:r w:rsidRPr="00A07FFB">
        <w:rPr>
          <w:rFonts w:ascii="Century Gothic" w:hAnsi="Century Gothic"/>
          <w:sz w:val="22"/>
          <w:szCs w:val="22"/>
        </w:rPr>
        <w:t>atas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, </w:t>
      </w:r>
      <w:proofErr w:type="spellStart"/>
      <w:r w:rsidRPr="00A07FFB">
        <w:rPr>
          <w:rFonts w:ascii="Century Gothic" w:hAnsi="Century Gothic"/>
          <w:sz w:val="22"/>
          <w:szCs w:val="22"/>
        </w:rPr>
        <w:t>dikatahui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sz w:val="22"/>
          <w:szCs w:val="22"/>
        </w:rPr>
        <w:t>nilai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sz w:val="22"/>
          <w:szCs w:val="22"/>
        </w:rPr>
        <w:t>signifikansi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sz w:val="22"/>
          <w:szCs w:val="22"/>
        </w:rPr>
        <w:t>adalah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sz w:val="22"/>
          <w:szCs w:val="22"/>
        </w:rPr>
        <w:t>sebesar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0,000. Karena </w:t>
      </w:r>
      <w:proofErr w:type="spellStart"/>
      <w:r w:rsidRPr="00A07FFB">
        <w:rPr>
          <w:rFonts w:ascii="Century Gothic" w:hAnsi="Century Gothic"/>
          <w:sz w:val="22"/>
          <w:szCs w:val="22"/>
        </w:rPr>
        <w:t>nilai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Sig. 0,005&lt; &lt; 0,05, </w:t>
      </w:r>
      <w:proofErr w:type="spellStart"/>
      <w:r w:rsidRPr="00A07FFB">
        <w:rPr>
          <w:rFonts w:ascii="Century Gothic" w:hAnsi="Century Gothic"/>
          <w:sz w:val="22"/>
          <w:szCs w:val="22"/>
        </w:rPr>
        <w:t>maka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sz w:val="22"/>
          <w:szCs w:val="22"/>
        </w:rPr>
        <w:t>sesuai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sz w:val="22"/>
          <w:szCs w:val="22"/>
        </w:rPr>
        <w:t>dengan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sz w:val="22"/>
          <w:szCs w:val="22"/>
        </w:rPr>
        <w:t>dasar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sz w:val="22"/>
          <w:szCs w:val="22"/>
        </w:rPr>
        <w:t>pengambilan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sz w:val="22"/>
          <w:szCs w:val="22"/>
        </w:rPr>
        <w:t>keputusan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dan uji F </w:t>
      </w:r>
      <w:proofErr w:type="spellStart"/>
      <w:r w:rsidRPr="00A07FFB">
        <w:rPr>
          <w:rFonts w:ascii="Century Gothic" w:hAnsi="Century Gothic"/>
          <w:sz w:val="22"/>
          <w:szCs w:val="22"/>
        </w:rPr>
        <w:t>dapat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sz w:val="22"/>
          <w:szCs w:val="22"/>
        </w:rPr>
        <w:t>disimpulkan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sz w:val="22"/>
          <w:szCs w:val="22"/>
        </w:rPr>
        <w:t>bahwa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H0 </w:t>
      </w:r>
      <w:proofErr w:type="spellStart"/>
      <w:r w:rsidRPr="00A07FFB">
        <w:rPr>
          <w:rFonts w:ascii="Century Gothic" w:hAnsi="Century Gothic"/>
          <w:sz w:val="22"/>
          <w:szCs w:val="22"/>
        </w:rPr>
        <w:t>diterima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sz w:val="22"/>
          <w:szCs w:val="22"/>
        </w:rPr>
        <w:t>atau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sz w:val="22"/>
          <w:szCs w:val="22"/>
        </w:rPr>
        <w:t>dengan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kata lain </w:t>
      </w:r>
      <w:proofErr w:type="spellStart"/>
      <w:r w:rsidRPr="00A07FFB">
        <w:rPr>
          <w:rFonts w:ascii="Century Gothic" w:hAnsi="Century Gothic"/>
          <w:sz w:val="22"/>
          <w:szCs w:val="22"/>
        </w:rPr>
        <w:t>Kemudahan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sz w:val="22"/>
          <w:szCs w:val="22"/>
        </w:rPr>
        <w:t>Penggunaan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AI dan </w:t>
      </w:r>
      <w:proofErr w:type="spellStart"/>
      <w:r w:rsidRPr="00A07FFB">
        <w:rPr>
          <w:rFonts w:ascii="Century Gothic" w:hAnsi="Century Gothic"/>
          <w:sz w:val="22"/>
          <w:szCs w:val="22"/>
        </w:rPr>
        <w:t>Kegunaan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AI </w:t>
      </w:r>
      <w:proofErr w:type="spellStart"/>
      <w:r w:rsidRPr="00A07FFB">
        <w:rPr>
          <w:rFonts w:ascii="Century Gothic" w:hAnsi="Century Gothic"/>
          <w:sz w:val="22"/>
          <w:szCs w:val="22"/>
        </w:rPr>
        <w:t>secara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sz w:val="22"/>
          <w:szCs w:val="22"/>
        </w:rPr>
        <w:t>simultan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sz w:val="22"/>
          <w:szCs w:val="22"/>
        </w:rPr>
        <w:t>berpengaruh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sz w:val="22"/>
          <w:szCs w:val="22"/>
        </w:rPr>
        <w:t>terhadap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sz w:val="22"/>
          <w:szCs w:val="22"/>
        </w:rPr>
        <w:t>Kualitas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Audit.</w:t>
      </w:r>
      <w:bookmarkStart w:id="2" w:name="_Toc195669199"/>
    </w:p>
    <w:bookmarkEnd w:id="2"/>
    <w:p w14:paraId="6595B18B" w14:textId="77777777" w:rsidR="00DE306E" w:rsidRPr="00A07FFB" w:rsidRDefault="00DE306E" w:rsidP="00A07FFB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/>
          <w:b/>
          <w:color w:val="000000"/>
        </w:rPr>
      </w:pPr>
      <w:proofErr w:type="spellStart"/>
      <w:r w:rsidRPr="00A07FFB">
        <w:rPr>
          <w:rFonts w:ascii="Century Gothic" w:hAnsi="Century Gothic"/>
          <w:b/>
          <w:color w:val="000000"/>
        </w:rPr>
        <w:t>Pembahasan</w:t>
      </w:r>
      <w:proofErr w:type="spellEnd"/>
    </w:p>
    <w:p w14:paraId="3AC90560" w14:textId="77777777" w:rsidR="00DE306E" w:rsidRPr="00A07FFB" w:rsidRDefault="00DE306E" w:rsidP="00A07FFB">
      <w:pPr>
        <w:widowControl w:val="0"/>
        <w:autoSpaceDE w:val="0"/>
        <w:autoSpaceDN w:val="0"/>
        <w:jc w:val="both"/>
        <w:rPr>
          <w:rFonts w:ascii="Century Gothic" w:hAnsi="Century Gothic"/>
          <w:b/>
          <w:bCs/>
          <w:sz w:val="22"/>
          <w:szCs w:val="22"/>
        </w:rPr>
      </w:pPr>
      <w:proofErr w:type="spellStart"/>
      <w:r w:rsidRPr="00A07FFB">
        <w:rPr>
          <w:rFonts w:ascii="Century Gothic" w:hAnsi="Century Gothic"/>
          <w:b/>
          <w:bCs/>
          <w:sz w:val="22"/>
          <w:szCs w:val="22"/>
        </w:rPr>
        <w:t>Pengaruh</w:t>
      </w:r>
      <w:proofErr w:type="spellEnd"/>
      <w:r w:rsidRPr="00A07FFB">
        <w:rPr>
          <w:rFonts w:ascii="Century Gothic" w:hAnsi="Century Gothic"/>
          <w:b/>
          <w:bCs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b/>
          <w:bCs/>
          <w:sz w:val="22"/>
          <w:szCs w:val="22"/>
        </w:rPr>
        <w:t>Persepsi</w:t>
      </w:r>
      <w:proofErr w:type="spellEnd"/>
      <w:r w:rsidRPr="00A07FFB">
        <w:rPr>
          <w:rFonts w:ascii="Century Gothic" w:hAnsi="Century Gothic"/>
          <w:b/>
          <w:bCs/>
          <w:sz w:val="22"/>
          <w:szCs w:val="22"/>
        </w:rPr>
        <w:t xml:space="preserve"> Auditor </w:t>
      </w:r>
      <w:proofErr w:type="spellStart"/>
      <w:r w:rsidRPr="00A07FFB">
        <w:rPr>
          <w:rFonts w:ascii="Century Gothic" w:hAnsi="Century Gothic"/>
          <w:b/>
          <w:bCs/>
          <w:sz w:val="22"/>
          <w:szCs w:val="22"/>
        </w:rPr>
        <w:t>Eksternal</w:t>
      </w:r>
      <w:proofErr w:type="spellEnd"/>
      <w:r w:rsidRPr="00A07FFB">
        <w:rPr>
          <w:rFonts w:ascii="Century Gothic" w:hAnsi="Century Gothic"/>
          <w:b/>
          <w:bCs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b/>
          <w:bCs/>
          <w:sz w:val="22"/>
          <w:szCs w:val="22"/>
        </w:rPr>
        <w:t>atas</w:t>
      </w:r>
      <w:proofErr w:type="spellEnd"/>
      <w:r w:rsidRPr="00A07FFB">
        <w:rPr>
          <w:rFonts w:ascii="Century Gothic" w:hAnsi="Century Gothic"/>
          <w:b/>
          <w:bCs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b/>
          <w:bCs/>
          <w:sz w:val="22"/>
          <w:szCs w:val="22"/>
        </w:rPr>
        <w:t>Kemudahan</w:t>
      </w:r>
      <w:proofErr w:type="spellEnd"/>
      <w:r w:rsidRPr="00A07FFB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A07FFB">
        <w:rPr>
          <w:rFonts w:ascii="Century Gothic" w:hAnsi="Century Gothic"/>
          <w:b/>
          <w:bCs/>
          <w:i/>
          <w:iCs/>
          <w:sz w:val="22"/>
          <w:szCs w:val="22"/>
        </w:rPr>
        <w:t xml:space="preserve">Artificial Intelligence </w:t>
      </w:r>
      <w:proofErr w:type="spellStart"/>
      <w:r w:rsidRPr="00A07FFB">
        <w:rPr>
          <w:rFonts w:ascii="Century Gothic" w:hAnsi="Century Gothic"/>
          <w:b/>
          <w:bCs/>
          <w:sz w:val="22"/>
          <w:szCs w:val="22"/>
        </w:rPr>
        <w:t>terhadap</w:t>
      </w:r>
      <w:proofErr w:type="spellEnd"/>
      <w:r w:rsidRPr="00A07FFB">
        <w:rPr>
          <w:rFonts w:ascii="Century Gothic" w:hAnsi="Century Gothic"/>
          <w:b/>
          <w:bCs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b/>
          <w:bCs/>
          <w:sz w:val="22"/>
          <w:szCs w:val="22"/>
        </w:rPr>
        <w:t>Kualitas</w:t>
      </w:r>
      <w:proofErr w:type="spellEnd"/>
      <w:r w:rsidRPr="00A07FFB">
        <w:rPr>
          <w:rFonts w:ascii="Century Gothic" w:hAnsi="Century Gothic"/>
          <w:b/>
          <w:bCs/>
          <w:sz w:val="22"/>
          <w:szCs w:val="22"/>
        </w:rPr>
        <w:t xml:space="preserve"> Audit</w:t>
      </w:r>
    </w:p>
    <w:p w14:paraId="4CE01295" w14:textId="77777777" w:rsidR="00DE306E" w:rsidRPr="00A07FFB" w:rsidRDefault="00DE306E" w:rsidP="00DE306E">
      <w:pPr>
        <w:pStyle w:val="ListParagraph"/>
        <w:ind w:left="0" w:firstLine="360"/>
        <w:jc w:val="both"/>
        <w:rPr>
          <w:rFonts w:ascii="Century Gothic" w:eastAsiaTheme="minorHAnsi" w:hAnsi="Century Gothic"/>
          <w:sz w:val="22"/>
          <w:szCs w:val="22"/>
          <w:lang w:val="en-US"/>
        </w:rPr>
      </w:pP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Berdasarkan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hasil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penelitian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,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kemudahan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penggunaan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Artificial Intelligence (AI)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memiliki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pengaruh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positif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signifikan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terhadap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kualitas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audit yang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dihasilkan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di Kantor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Akuntan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Publik Kota Makassar.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Pengaruh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positif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ini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menunjukkan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bahwa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semakin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mudah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sistem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AI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dipahami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dan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digunakan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,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maka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semakin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tinggi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pula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kualitas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audit yang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dihasilkan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oleh auditor.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Pengaruh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signifikan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berarti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kemudahan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penggunaan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AI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menjadi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faktor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penting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yang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mendorong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efektivitas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dan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efisiensi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dalam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menghasilkan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audit yang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berkualitas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>.</w:t>
      </w:r>
    </w:p>
    <w:p w14:paraId="4B35CEBF" w14:textId="77777777" w:rsidR="00DE306E" w:rsidRPr="00A07FFB" w:rsidRDefault="00DE306E" w:rsidP="00DE306E">
      <w:pPr>
        <w:pStyle w:val="ListParagraph"/>
        <w:ind w:left="0" w:firstLine="360"/>
        <w:jc w:val="both"/>
        <w:rPr>
          <w:rFonts w:ascii="Century Gothic" w:eastAsiaTheme="minorHAnsi" w:hAnsi="Century Gothic"/>
          <w:sz w:val="22"/>
          <w:szCs w:val="22"/>
          <w:lang w:val="en-US"/>
        </w:rPr>
      </w:pP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Dilihat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dari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hasil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kuesioner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, auditor yang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merasa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bahwa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sistem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AI yang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digunakan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dalam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proses audit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ini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mudah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dipelajari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gram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dan 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cenderung</w:t>
      </w:r>
      <w:proofErr w:type="spellEnd"/>
      <w:proofErr w:type="gram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lebih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cepat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dalam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beradaptasi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dengan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teknologi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,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sehingga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waktu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yang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digunakan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untuk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lastRenderedPageBreak/>
        <w:t>memahami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sistem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menjadi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lebih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singkat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dan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bisa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dialihkan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untuk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menganalisis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data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secara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lebih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mendalam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. Hal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ini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menunjukkan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bahwa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pelatihan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awal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yang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baik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dan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desain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sistem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yang </w:t>
      </w:r>
      <w:r w:rsidRPr="00A07FFB">
        <w:rPr>
          <w:rFonts w:ascii="Century Gothic" w:eastAsiaTheme="minorHAnsi" w:hAnsi="Century Gothic"/>
          <w:i/>
          <w:iCs/>
          <w:sz w:val="22"/>
          <w:szCs w:val="22"/>
          <w:lang w:val="en-US"/>
        </w:rPr>
        <w:t>user-friendly</w:t>
      </w:r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dapat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meningkatkan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efisiensi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kerja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auditor.</w:t>
      </w:r>
    </w:p>
    <w:p w14:paraId="6A494F73" w14:textId="77777777" w:rsidR="00DE306E" w:rsidRPr="00A07FFB" w:rsidRDefault="00DE306E" w:rsidP="00DE306E">
      <w:pPr>
        <w:pStyle w:val="ListParagraph"/>
        <w:ind w:left="0" w:firstLine="360"/>
        <w:jc w:val="both"/>
        <w:rPr>
          <w:rFonts w:ascii="Century Gothic" w:eastAsiaTheme="minorHAnsi" w:hAnsi="Century Gothic"/>
          <w:sz w:val="22"/>
          <w:szCs w:val="22"/>
          <w:lang w:val="en-US"/>
        </w:rPr>
      </w:pP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Responden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mengindikasikan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bahwa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AI yang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mudah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digunakan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dalam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proses audit dan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mudah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dimengerti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membantu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mereka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untuk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menyelesaikan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pekerjaan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lebih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cepat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dan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dengan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tingkat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kesalahan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yang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lebih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rendah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.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Kemudahan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akses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,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tampilan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antarmuka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yang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jelas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,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serta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panduan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penggunaan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yang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efektif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turut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mendukung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pemahaman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auditor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terhadap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fungsi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dan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manfaat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sistem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tersebut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>.</w:t>
      </w:r>
    </w:p>
    <w:p w14:paraId="1979D55B" w14:textId="77777777" w:rsidR="00DE306E" w:rsidRPr="00A07FFB" w:rsidRDefault="00DE306E" w:rsidP="00DE306E">
      <w:pPr>
        <w:pStyle w:val="ListParagraph"/>
        <w:ind w:left="0" w:firstLine="360"/>
        <w:jc w:val="both"/>
        <w:rPr>
          <w:rFonts w:ascii="Century Gothic" w:eastAsiaTheme="minorHAnsi" w:hAnsi="Century Gothic"/>
          <w:sz w:val="22"/>
          <w:szCs w:val="22"/>
          <w:lang w:val="en-US"/>
        </w:rPr>
      </w:pP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Responden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juga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mengindikasikan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bahwa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fleksibilitas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AI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dalam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beradaptasi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dengan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berbagai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jenis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tugas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audit sangat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diapresiasi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oleh </w:t>
      </w:r>
      <w:proofErr w:type="gram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para auditor</w:t>
      </w:r>
      <w:proofErr w:type="gram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.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Sistem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yang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dapat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disesuaikan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dengan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kebutuhan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audit yang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beragam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mendorong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auditor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untuk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lebih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banyak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memanfaatkan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teknologi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tersebut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dalam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aktivitas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sehari-hari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>.</w:t>
      </w:r>
    </w:p>
    <w:p w14:paraId="71FAD115" w14:textId="77777777" w:rsidR="00DE306E" w:rsidRPr="00A07FFB" w:rsidRDefault="00DE306E" w:rsidP="00DE306E">
      <w:pPr>
        <w:pStyle w:val="ListParagraph"/>
        <w:ind w:left="0" w:firstLine="360"/>
        <w:jc w:val="both"/>
        <w:rPr>
          <w:rFonts w:ascii="Century Gothic" w:eastAsiaTheme="minorHAnsi" w:hAnsi="Century Gothic"/>
          <w:sz w:val="22"/>
          <w:szCs w:val="22"/>
          <w:lang w:val="en-US"/>
        </w:rPr>
      </w:pP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Sistem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AI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dianggap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mampu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mendorong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pengembangan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keterampilan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teknis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dan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analitis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auditor.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Dengan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menggunakan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AI, auditor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berkesempatan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untuk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memperluas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wawasan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dan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kemampuan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dalam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mengolah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data,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menginterpretasi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hasil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,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serta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mengambil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keputusan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berbasis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informasi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yang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lebih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akurat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>.</w:t>
      </w:r>
    </w:p>
    <w:p w14:paraId="3E340857" w14:textId="77777777" w:rsidR="00DE306E" w:rsidRPr="00A07FFB" w:rsidRDefault="00DE306E" w:rsidP="00DE306E">
      <w:pPr>
        <w:pStyle w:val="ListParagraph"/>
        <w:ind w:left="0" w:firstLine="360"/>
        <w:jc w:val="both"/>
        <w:rPr>
          <w:rFonts w:ascii="Century Gothic" w:eastAsiaTheme="minorHAnsi" w:hAnsi="Century Gothic"/>
          <w:sz w:val="22"/>
          <w:szCs w:val="22"/>
          <w:lang w:val="en-US"/>
        </w:rPr>
      </w:pP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Secara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keseluruhan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, auditor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merasa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bahwa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sistem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AI yang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digunakan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dalam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audit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mudah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dioperasikan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dan sangat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membantu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dalam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pelaksanaan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tugas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harian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. Hal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ini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menunjukkan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bahwa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teknologi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AI yang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dikembangkan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dengan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prinsip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kemudahan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penggunaan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dapat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secara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signifikan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meningkatkan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produktivitas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dan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akurasi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kerja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auditor.</w:t>
      </w:r>
    </w:p>
    <w:p w14:paraId="6D30D93B" w14:textId="77777777" w:rsidR="00DE306E" w:rsidRPr="00A07FFB" w:rsidRDefault="00DE306E" w:rsidP="00DE306E">
      <w:pPr>
        <w:pStyle w:val="ListParagraph"/>
        <w:ind w:left="0" w:firstLine="360"/>
        <w:jc w:val="both"/>
        <w:rPr>
          <w:rFonts w:ascii="Century Gothic" w:eastAsiaTheme="minorHAnsi" w:hAnsi="Century Gothic"/>
          <w:sz w:val="22"/>
          <w:szCs w:val="22"/>
          <w:lang w:val="en-US"/>
        </w:rPr>
      </w:pP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Secara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umum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,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temuan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ini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menunjukkan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bahwa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AI yang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dirancang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dengan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mempertimbangkan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pengalaman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pengguna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(</w:t>
      </w:r>
      <w:r w:rsidRPr="00A07FFB">
        <w:rPr>
          <w:rFonts w:ascii="Century Gothic" w:eastAsiaTheme="minorHAnsi" w:hAnsi="Century Gothic"/>
          <w:i/>
          <w:iCs/>
          <w:sz w:val="22"/>
          <w:szCs w:val="22"/>
          <w:lang w:val="en-US"/>
        </w:rPr>
        <w:t>user experience</w:t>
      </w:r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)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dapat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memberikan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dampak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positif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terhadap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kinerja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auditor.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Sistem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yang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mudah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digunakan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tidak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hanya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meningkatkan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efisiensi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,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tetapi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juga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memotivasi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auditor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untuk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lebih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terbuka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terhadap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penggunaan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teknologi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dalam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proses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kerja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mereka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>.</w:t>
      </w:r>
    </w:p>
    <w:p w14:paraId="060A8E4B" w14:textId="77777777" w:rsidR="00DE306E" w:rsidRPr="00A07FFB" w:rsidRDefault="00DE306E" w:rsidP="00DE306E">
      <w:pPr>
        <w:pStyle w:val="ListParagraph"/>
        <w:ind w:left="0" w:firstLine="360"/>
        <w:jc w:val="both"/>
        <w:rPr>
          <w:rFonts w:ascii="Century Gothic" w:eastAsiaTheme="minorHAnsi" w:hAnsi="Century Gothic"/>
          <w:sz w:val="22"/>
          <w:szCs w:val="22"/>
        </w:rPr>
      </w:pPr>
      <w:r w:rsidRPr="00A07FFB">
        <w:rPr>
          <w:rFonts w:ascii="Century Gothic" w:eastAsiaTheme="minorHAnsi" w:hAnsi="Century Gothic"/>
          <w:sz w:val="22"/>
          <w:szCs w:val="22"/>
        </w:rPr>
        <w:t xml:space="preserve">Hasil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penelitian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ini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sejalan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dengan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teori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r w:rsidRPr="00A07FFB">
        <w:rPr>
          <w:rFonts w:ascii="Century Gothic" w:eastAsiaTheme="minorHAnsi" w:hAnsi="Century Gothic"/>
          <w:i/>
          <w:iCs/>
          <w:sz w:val="22"/>
          <w:szCs w:val="22"/>
        </w:rPr>
        <w:t xml:space="preserve">Technology Acceptance Model </w:t>
      </w:r>
      <w:r w:rsidRPr="00A07FFB">
        <w:rPr>
          <w:rFonts w:ascii="Century Gothic" w:eastAsiaTheme="minorHAnsi" w:hAnsi="Century Gothic"/>
          <w:sz w:val="22"/>
          <w:szCs w:val="22"/>
        </w:rPr>
        <w:t xml:space="preserve">(TAM)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dalam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penelitian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ini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,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dimana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teori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ini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menjelaskan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bagaimana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pengguna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menerima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dan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menggunakan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suatu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teknologi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. Pada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teori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TAM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menjelaskan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dua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persepsi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yaitu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, </w:t>
      </w:r>
      <w:r w:rsidRPr="00A07FFB">
        <w:rPr>
          <w:rFonts w:ascii="Century Gothic" w:eastAsiaTheme="minorHAnsi" w:hAnsi="Century Gothic"/>
          <w:i/>
          <w:iCs/>
          <w:sz w:val="22"/>
          <w:szCs w:val="22"/>
        </w:rPr>
        <w:t xml:space="preserve">perceived </w:t>
      </w:r>
      <w:proofErr w:type="spellStart"/>
      <w:r w:rsidRPr="00A07FFB">
        <w:rPr>
          <w:rFonts w:ascii="Century Gothic" w:eastAsiaTheme="minorHAnsi" w:hAnsi="Century Gothic"/>
          <w:i/>
          <w:iCs/>
          <w:sz w:val="22"/>
          <w:szCs w:val="22"/>
        </w:rPr>
        <w:t>usefullnes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dan </w:t>
      </w:r>
      <w:r w:rsidRPr="00A07FFB">
        <w:rPr>
          <w:rFonts w:ascii="Century Gothic" w:eastAsiaTheme="minorHAnsi" w:hAnsi="Century Gothic"/>
          <w:i/>
          <w:iCs/>
          <w:sz w:val="22"/>
          <w:szCs w:val="22"/>
        </w:rPr>
        <w:t>perceived ease of use</w:t>
      </w:r>
      <w:r w:rsidRPr="00A07FFB">
        <w:rPr>
          <w:rFonts w:ascii="Century Gothic" w:eastAsiaTheme="minorHAnsi" w:hAnsi="Century Gothic"/>
          <w:sz w:val="22"/>
          <w:szCs w:val="22"/>
        </w:rPr>
        <w:t xml:space="preserve">. </w:t>
      </w:r>
    </w:p>
    <w:p w14:paraId="5E018F43" w14:textId="77777777" w:rsidR="00DE306E" w:rsidRPr="00A07FFB" w:rsidRDefault="00DE306E" w:rsidP="00DE306E">
      <w:pPr>
        <w:pStyle w:val="ListParagraph"/>
        <w:ind w:left="0" w:firstLine="360"/>
        <w:jc w:val="both"/>
        <w:rPr>
          <w:rFonts w:ascii="Century Gothic" w:eastAsiaTheme="minorHAnsi" w:hAnsi="Century Gothic"/>
          <w:sz w:val="22"/>
          <w:szCs w:val="22"/>
          <w:lang w:val="id"/>
        </w:rPr>
      </w:pP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Menurut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sdt>
        <w:sdtPr>
          <w:rPr>
            <w:rFonts w:ascii="Century Gothic" w:eastAsiaTheme="minorHAnsi" w:hAnsi="Century Gothic"/>
            <w:sz w:val="22"/>
            <w:szCs w:val="22"/>
          </w:rPr>
          <w:id w:val="-1666307751"/>
          <w:citation/>
        </w:sdtPr>
        <w:sdtContent>
          <w:r w:rsidRPr="00A07FFB">
            <w:rPr>
              <w:rFonts w:ascii="Century Gothic" w:eastAsiaTheme="minorHAnsi" w:hAnsi="Century Gothic"/>
              <w:sz w:val="22"/>
              <w:szCs w:val="22"/>
            </w:rPr>
            <w:fldChar w:fldCharType="begin"/>
          </w:r>
          <w:r w:rsidRPr="00A07FFB">
            <w:rPr>
              <w:rFonts w:ascii="Century Gothic" w:eastAsiaTheme="minorHAnsi" w:hAnsi="Century Gothic"/>
              <w:sz w:val="22"/>
              <w:szCs w:val="22"/>
              <w:lang w:val="en-US"/>
            </w:rPr>
            <w:instrText xml:space="preserve"> CITATION Dar17 \l 1033 </w:instrText>
          </w:r>
          <w:r w:rsidRPr="00A07FFB">
            <w:rPr>
              <w:rFonts w:ascii="Century Gothic" w:eastAsiaTheme="minorHAnsi" w:hAnsi="Century Gothic"/>
              <w:sz w:val="22"/>
              <w:szCs w:val="22"/>
            </w:rPr>
            <w:fldChar w:fldCharType="separate"/>
          </w:r>
          <w:r w:rsidRPr="00A07FFB">
            <w:rPr>
              <w:rFonts w:ascii="Century Gothic" w:eastAsiaTheme="minorHAnsi" w:hAnsi="Century Gothic"/>
              <w:noProof/>
              <w:sz w:val="22"/>
              <w:szCs w:val="22"/>
              <w:lang w:val="en-US"/>
            </w:rPr>
            <w:t>(Suardana, 2017)</w:t>
          </w:r>
          <w:r w:rsidRPr="00A07FFB">
            <w:rPr>
              <w:rFonts w:ascii="Century Gothic" w:eastAsiaTheme="minorHAnsi" w:hAnsi="Century Gothic"/>
              <w:sz w:val="22"/>
              <w:szCs w:val="22"/>
            </w:rPr>
            <w:fldChar w:fldCharType="end"/>
          </w:r>
        </w:sdtContent>
      </w:sdt>
      <w:r w:rsidRPr="00A07FFB">
        <w:rPr>
          <w:rFonts w:ascii="Century Gothic" w:eastAsiaTheme="minorHAnsi" w:hAnsi="Century Gothic"/>
          <w:sz w:val="22"/>
          <w:szCs w:val="22"/>
        </w:rPr>
        <w:t xml:space="preserve"> TAM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menyatakan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bahwa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i/>
          <w:iCs/>
          <w:sz w:val="22"/>
          <w:szCs w:val="22"/>
        </w:rPr>
        <w:t>behavioral</w:t>
      </w:r>
      <w:proofErr w:type="spellEnd"/>
      <w:r w:rsidRPr="00A07FFB">
        <w:rPr>
          <w:rFonts w:ascii="Century Gothic" w:eastAsiaTheme="minorHAnsi" w:hAnsi="Century Gothic"/>
          <w:i/>
          <w:iCs/>
          <w:sz w:val="22"/>
          <w:szCs w:val="22"/>
        </w:rPr>
        <w:t xml:space="preserve"> intention to use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ditentukan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keyakinan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r w:rsidRPr="00A07FFB">
        <w:rPr>
          <w:rFonts w:ascii="Century Gothic" w:eastAsiaTheme="minorHAnsi" w:hAnsi="Century Gothic"/>
          <w:i/>
          <w:iCs/>
          <w:sz w:val="22"/>
          <w:szCs w:val="22"/>
        </w:rPr>
        <w:t xml:space="preserve">perceived ease of use </w:t>
      </w:r>
      <w:r w:rsidRPr="00A07FFB">
        <w:rPr>
          <w:rFonts w:ascii="Century Gothic" w:eastAsiaTheme="minorHAnsi" w:hAnsi="Century Gothic"/>
          <w:sz w:val="22"/>
          <w:szCs w:val="22"/>
        </w:rPr>
        <w:t xml:space="preserve">yang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didefinisikan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sebagai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sejauh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mana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seseorang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yakin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bahwa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penggunaan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sistem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adalah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mudah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.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Aplikasi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yang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dianggap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lebih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mudah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digunakan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daripada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yang lain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lebih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mungkin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diterima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oleh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pengguna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>.</w:t>
      </w:r>
    </w:p>
    <w:p w14:paraId="7CE1EA22" w14:textId="77777777" w:rsidR="00DE306E" w:rsidRPr="00A07FFB" w:rsidRDefault="00DE306E" w:rsidP="00DE306E">
      <w:pPr>
        <w:pStyle w:val="ListParagraph"/>
        <w:ind w:left="0" w:firstLine="360"/>
        <w:jc w:val="both"/>
        <w:rPr>
          <w:rFonts w:ascii="Century Gothic" w:eastAsiaTheme="minorHAnsi" w:hAnsi="Century Gothic"/>
          <w:sz w:val="22"/>
          <w:szCs w:val="22"/>
        </w:rPr>
      </w:pPr>
      <w:r w:rsidRPr="00A07FFB">
        <w:rPr>
          <w:rFonts w:ascii="Century Gothic" w:eastAsiaTheme="minorHAnsi" w:hAnsi="Century Gothic"/>
          <w:sz w:val="22"/>
          <w:szCs w:val="22"/>
        </w:rPr>
        <w:t xml:space="preserve">Hasil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penelitian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ini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sejalan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dengan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hasil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penelitian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sebelumnya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yang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menyatakan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bahwa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auditor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eksternal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mempunyai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persepsi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bahwa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kemudahan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penggunaan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r w:rsidRPr="00A07FFB">
        <w:rPr>
          <w:rFonts w:ascii="Century Gothic" w:eastAsiaTheme="minorHAnsi" w:hAnsi="Century Gothic"/>
          <w:i/>
          <w:iCs/>
          <w:sz w:val="22"/>
          <w:szCs w:val="22"/>
        </w:rPr>
        <w:t xml:space="preserve">artificial  </w:t>
      </w:r>
      <w:proofErr w:type="spellStart"/>
      <w:r w:rsidRPr="00A07FFB">
        <w:rPr>
          <w:rFonts w:ascii="Century Gothic" w:eastAsiaTheme="minorHAnsi" w:hAnsi="Century Gothic"/>
          <w:i/>
          <w:iCs/>
          <w:sz w:val="22"/>
          <w:szCs w:val="22"/>
        </w:rPr>
        <w:t>intellegence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dapat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 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mempengaruhi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 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kualitas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  audit,  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sehingga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 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hipotesis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 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satu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 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dalam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 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penelitian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 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ini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terdukung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.    Hal   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ini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  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dikarenakan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  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persepsi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  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akan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  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kemudahan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  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suatu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  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teknologi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menghilangkan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  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sikap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  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skeptis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  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pengguna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   dan   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mendorong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  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penggunaan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r w:rsidRPr="00A07FFB">
        <w:rPr>
          <w:rFonts w:ascii="Century Gothic" w:eastAsiaTheme="minorHAnsi" w:hAnsi="Century Gothic"/>
          <w:sz w:val="22"/>
          <w:szCs w:val="22"/>
        </w:rPr>
        <w:lastRenderedPageBreak/>
        <w:t xml:space="preserve">artificial intelligence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dalam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pelaksanaan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prosedur-prosedur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audit </w:t>
      </w:r>
      <w:sdt>
        <w:sdtPr>
          <w:rPr>
            <w:rFonts w:ascii="Century Gothic" w:eastAsiaTheme="minorHAnsi" w:hAnsi="Century Gothic"/>
            <w:sz w:val="22"/>
            <w:szCs w:val="22"/>
          </w:rPr>
          <w:id w:val="1429074568"/>
          <w:citation/>
        </w:sdtPr>
        <w:sdtContent>
          <w:r w:rsidRPr="00A07FFB">
            <w:rPr>
              <w:rFonts w:ascii="Century Gothic" w:eastAsiaTheme="minorHAnsi" w:hAnsi="Century Gothic"/>
              <w:sz w:val="22"/>
              <w:szCs w:val="22"/>
            </w:rPr>
            <w:fldChar w:fldCharType="begin"/>
          </w:r>
          <w:r w:rsidRPr="00A07FFB">
            <w:rPr>
              <w:rFonts w:ascii="Century Gothic" w:eastAsiaTheme="minorHAnsi" w:hAnsi="Century Gothic"/>
              <w:sz w:val="22"/>
              <w:szCs w:val="22"/>
              <w:lang w:val="en-US"/>
            </w:rPr>
            <w:instrText xml:space="preserve">CITATION Yet24 \l 1033 </w:instrText>
          </w:r>
          <w:r w:rsidRPr="00A07FFB">
            <w:rPr>
              <w:rFonts w:ascii="Century Gothic" w:eastAsiaTheme="minorHAnsi" w:hAnsi="Century Gothic"/>
              <w:sz w:val="22"/>
              <w:szCs w:val="22"/>
            </w:rPr>
            <w:fldChar w:fldCharType="separate"/>
          </w:r>
          <w:r w:rsidRPr="00A07FFB">
            <w:rPr>
              <w:rFonts w:ascii="Century Gothic" w:eastAsiaTheme="minorHAnsi" w:hAnsi="Century Gothic"/>
              <w:noProof/>
              <w:sz w:val="22"/>
              <w:szCs w:val="22"/>
              <w:lang w:val="en-US"/>
            </w:rPr>
            <w:t>(Yetri Martika Sari, 2024)</w:t>
          </w:r>
          <w:r w:rsidRPr="00A07FFB">
            <w:rPr>
              <w:rFonts w:ascii="Century Gothic" w:eastAsiaTheme="minorHAnsi" w:hAnsi="Century Gothic"/>
              <w:sz w:val="22"/>
              <w:szCs w:val="22"/>
            </w:rPr>
            <w:fldChar w:fldCharType="end"/>
          </w:r>
        </w:sdtContent>
      </w:sdt>
      <w:r w:rsidRPr="00A07FFB">
        <w:rPr>
          <w:rFonts w:ascii="Century Gothic" w:eastAsiaTheme="minorHAnsi" w:hAnsi="Century Gothic"/>
          <w:sz w:val="22"/>
          <w:szCs w:val="22"/>
        </w:rPr>
        <w:t xml:space="preserve">. </w:t>
      </w:r>
    </w:p>
    <w:p w14:paraId="01E010AB" w14:textId="77777777" w:rsidR="00DE306E" w:rsidRPr="00F675C9" w:rsidRDefault="00DE306E" w:rsidP="00A07FFB">
      <w:pPr>
        <w:pStyle w:val="ListParagraph"/>
        <w:spacing w:after="160"/>
        <w:ind w:left="0" w:firstLine="357"/>
        <w:contextualSpacing w:val="0"/>
        <w:jc w:val="both"/>
        <w:rPr>
          <w:rFonts w:eastAsiaTheme="minorHAnsi"/>
        </w:rPr>
      </w:pPr>
      <w:r w:rsidRPr="00A07FFB">
        <w:rPr>
          <w:rFonts w:ascii="Century Gothic" w:eastAsiaTheme="minorHAnsi" w:hAnsi="Century Gothic"/>
          <w:sz w:val="22"/>
          <w:szCs w:val="22"/>
        </w:rPr>
        <w:t xml:space="preserve">Hal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ini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juga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sejalan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dengan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penelitian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yang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dilakukan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oleh </w:t>
      </w:r>
      <w:sdt>
        <w:sdtPr>
          <w:rPr>
            <w:rFonts w:ascii="Century Gothic" w:eastAsiaTheme="minorHAnsi" w:hAnsi="Century Gothic"/>
            <w:sz w:val="22"/>
            <w:szCs w:val="22"/>
          </w:rPr>
          <w:id w:val="-19092368"/>
          <w:citation/>
        </w:sdtPr>
        <w:sdtContent>
          <w:r w:rsidRPr="00A07FFB">
            <w:rPr>
              <w:rFonts w:ascii="Century Gothic" w:eastAsiaTheme="minorHAnsi" w:hAnsi="Century Gothic"/>
              <w:sz w:val="22"/>
              <w:szCs w:val="22"/>
            </w:rPr>
            <w:fldChar w:fldCharType="begin"/>
          </w:r>
          <w:r w:rsidRPr="00A07FFB">
            <w:rPr>
              <w:rFonts w:ascii="Century Gothic" w:eastAsiaTheme="minorHAnsi" w:hAnsi="Century Gothic"/>
              <w:sz w:val="22"/>
              <w:szCs w:val="22"/>
              <w:lang w:val="en-US"/>
            </w:rPr>
            <w:instrText xml:space="preserve"> CITATION Ibr21 \l 1033 </w:instrText>
          </w:r>
          <w:r w:rsidRPr="00A07FFB">
            <w:rPr>
              <w:rFonts w:ascii="Century Gothic" w:eastAsiaTheme="minorHAnsi" w:hAnsi="Century Gothic"/>
              <w:sz w:val="22"/>
              <w:szCs w:val="22"/>
            </w:rPr>
            <w:fldChar w:fldCharType="separate"/>
          </w:r>
          <w:r w:rsidRPr="00A07FFB">
            <w:rPr>
              <w:rFonts w:ascii="Century Gothic" w:eastAsiaTheme="minorHAnsi" w:hAnsi="Century Gothic"/>
              <w:noProof/>
              <w:sz w:val="22"/>
              <w:szCs w:val="22"/>
              <w:lang w:val="en-US"/>
            </w:rPr>
            <w:t>(Ibrahim Albawwat, 2021)</w:t>
          </w:r>
          <w:r w:rsidRPr="00A07FFB">
            <w:rPr>
              <w:rFonts w:ascii="Century Gothic" w:eastAsiaTheme="minorHAnsi" w:hAnsi="Century Gothic"/>
              <w:sz w:val="22"/>
              <w:szCs w:val="22"/>
            </w:rPr>
            <w:fldChar w:fldCharType="end"/>
          </w:r>
        </w:sdtContent>
      </w:sdt>
      <w:r w:rsidRPr="00A07FFB">
        <w:rPr>
          <w:rFonts w:ascii="Century Gothic" w:eastAsiaTheme="minorHAnsi" w:hAnsi="Century Gothic"/>
          <w:sz w:val="22"/>
          <w:szCs w:val="22"/>
        </w:rPr>
        <w:t xml:space="preserve"> yang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mengemukakan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bahwa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ketika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mengadopsi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sistem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AI,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kemudahan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penggunaan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sangat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penting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bagi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auditor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untuk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menerima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sistem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ini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. Jika auditor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merasa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tidak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nyaman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menggunakan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sistem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tersebut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,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mereka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cenderung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tidak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akan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menggunakannya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,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meskipun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berguna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bagi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perusahaan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mereka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>.</w:t>
      </w:r>
    </w:p>
    <w:p w14:paraId="0BEC1C68" w14:textId="77777777" w:rsidR="00DE306E" w:rsidRPr="00A07FFB" w:rsidRDefault="00DE306E" w:rsidP="00A07FFB">
      <w:pPr>
        <w:widowControl w:val="0"/>
        <w:autoSpaceDE w:val="0"/>
        <w:autoSpaceDN w:val="0"/>
        <w:jc w:val="both"/>
        <w:rPr>
          <w:rFonts w:ascii="Century Gothic" w:hAnsi="Century Gothic"/>
          <w:b/>
          <w:bCs/>
          <w:sz w:val="22"/>
          <w:szCs w:val="22"/>
        </w:rPr>
      </w:pPr>
      <w:proofErr w:type="spellStart"/>
      <w:r w:rsidRPr="00A07FFB">
        <w:rPr>
          <w:rFonts w:ascii="Century Gothic" w:hAnsi="Century Gothic"/>
          <w:b/>
          <w:bCs/>
          <w:sz w:val="22"/>
          <w:szCs w:val="22"/>
        </w:rPr>
        <w:t>Pengaruh</w:t>
      </w:r>
      <w:proofErr w:type="spellEnd"/>
      <w:r w:rsidRPr="00A07FFB">
        <w:rPr>
          <w:rFonts w:ascii="Century Gothic" w:hAnsi="Century Gothic"/>
          <w:b/>
          <w:bCs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b/>
          <w:bCs/>
          <w:sz w:val="22"/>
          <w:szCs w:val="22"/>
        </w:rPr>
        <w:t>Persepsi</w:t>
      </w:r>
      <w:proofErr w:type="spellEnd"/>
      <w:r w:rsidRPr="00A07FFB">
        <w:rPr>
          <w:rFonts w:ascii="Century Gothic" w:hAnsi="Century Gothic"/>
          <w:b/>
          <w:bCs/>
          <w:sz w:val="22"/>
          <w:szCs w:val="22"/>
        </w:rPr>
        <w:t xml:space="preserve"> Auditor </w:t>
      </w:r>
      <w:proofErr w:type="spellStart"/>
      <w:r w:rsidRPr="00A07FFB">
        <w:rPr>
          <w:rFonts w:ascii="Century Gothic" w:hAnsi="Century Gothic"/>
          <w:b/>
          <w:bCs/>
          <w:sz w:val="22"/>
          <w:szCs w:val="22"/>
        </w:rPr>
        <w:t>Eksternal</w:t>
      </w:r>
      <w:proofErr w:type="spellEnd"/>
      <w:r w:rsidRPr="00A07FFB">
        <w:rPr>
          <w:rFonts w:ascii="Century Gothic" w:hAnsi="Century Gothic"/>
          <w:b/>
          <w:bCs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b/>
          <w:bCs/>
          <w:sz w:val="22"/>
          <w:szCs w:val="22"/>
        </w:rPr>
        <w:t>atas</w:t>
      </w:r>
      <w:proofErr w:type="spellEnd"/>
      <w:r w:rsidRPr="00A07FFB">
        <w:rPr>
          <w:rFonts w:ascii="Century Gothic" w:hAnsi="Century Gothic"/>
          <w:b/>
          <w:bCs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b/>
          <w:bCs/>
          <w:sz w:val="22"/>
          <w:szCs w:val="22"/>
        </w:rPr>
        <w:t>Kegunaan</w:t>
      </w:r>
      <w:proofErr w:type="spellEnd"/>
      <w:r w:rsidRPr="00A07FFB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A07FFB">
        <w:rPr>
          <w:rFonts w:ascii="Century Gothic" w:hAnsi="Century Gothic"/>
          <w:b/>
          <w:bCs/>
          <w:i/>
          <w:iCs/>
          <w:sz w:val="22"/>
          <w:szCs w:val="22"/>
        </w:rPr>
        <w:t xml:space="preserve">Artificial Intelligence </w:t>
      </w:r>
      <w:proofErr w:type="spellStart"/>
      <w:r w:rsidRPr="00A07FFB">
        <w:rPr>
          <w:rFonts w:ascii="Century Gothic" w:hAnsi="Century Gothic"/>
          <w:b/>
          <w:bCs/>
          <w:sz w:val="22"/>
          <w:szCs w:val="22"/>
        </w:rPr>
        <w:t>terhadap</w:t>
      </w:r>
      <w:proofErr w:type="spellEnd"/>
      <w:r w:rsidRPr="00A07FFB">
        <w:rPr>
          <w:rFonts w:ascii="Century Gothic" w:hAnsi="Century Gothic"/>
          <w:b/>
          <w:bCs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b/>
          <w:bCs/>
          <w:sz w:val="22"/>
          <w:szCs w:val="22"/>
        </w:rPr>
        <w:t>Kualitas</w:t>
      </w:r>
      <w:proofErr w:type="spellEnd"/>
      <w:r w:rsidRPr="00A07FFB">
        <w:rPr>
          <w:rFonts w:ascii="Century Gothic" w:hAnsi="Century Gothic"/>
          <w:b/>
          <w:bCs/>
          <w:sz w:val="22"/>
          <w:szCs w:val="22"/>
        </w:rPr>
        <w:t xml:space="preserve"> Audit</w:t>
      </w:r>
    </w:p>
    <w:p w14:paraId="7C0A82AB" w14:textId="77777777" w:rsidR="00DE306E" w:rsidRPr="00A07FFB" w:rsidRDefault="00DE306E" w:rsidP="00A07FFB">
      <w:pPr>
        <w:ind w:firstLine="567"/>
        <w:contextualSpacing/>
        <w:jc w:val="both"/>
        <w:rPr>
          <w:rFonts w:ascii="Century Gothic" w:eastAsiaTheme="minorHAnsi" w:hAnsi="Century Gothic"/>
          <w:sz w:val="22"/>
          <w:szCs w:val="22"/>
          <w:lang w:val="en-US"/>
        </w:rPr>
      </w:pP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Berdasarkan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hasil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penelitian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,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kegunaan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r w:rsidRPr="00A07FFB">
        <w:rPr>
          <w:rFonts w:ascii="Century Gothic" w:eastAsiaTheme="minorHAnsi" w:hAnsi="Century Gothic"/>
          <w:i/>
          <w:iCs/>
          <w:sz w:val="22"/>
          <w:szCs w:val="22"/>
          <w:lang w:val="en-US"/>
        </w:rPr>
        <w:t>Artificial Intelligence</w:t>
      </w:r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(AI)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memiliki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pengaruh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positif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signifikan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terhadap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kinerja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auditor di Kantor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Akuntan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Publik Kota Makassar.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Pengaruh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positif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ini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menunjukkan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bahwa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semakin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besar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kegunaan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sistem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AI yang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dirasakan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oleh auditor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dalam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mendukung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proses audit,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maka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semakin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tinggi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pula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tingkat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kualtas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audit yang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mereka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capai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.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Pengaruh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signifikan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berarti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bahwa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penerapan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AI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memberikan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kontribusi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nyata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dalam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meningkatkan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efektivitas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,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efisiensi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, dan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kualitas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kerja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auditor.</w:t>
      </w:r>
    </w:p>
    <w:p w14:paraId="3A43D67E" w14:textId="77777777" w:rsidR="00DE306E" w:rsidRPr="00A07FFB" w:rsidRDefault="00DE306E" w:rsidP="00A07FFB">
      <w:pPr>
        <w:ind w:firstLine="567"/>
        <w:contextualSpacing/>
        <w:jc w:val="both"/>
        <w:rPr>
          <w:rFonts w:ascii="Century Gothic" w:eastAsiaTheme="minorHAnsi" w:hAnsi="Century Gothic"/>
          <w:sz w:val="22"/>
          <w:szCs w:val="22"/>
          <w:lang w:val="en-US"/>
        </w:rPr>
      </w:pP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Berdasarkan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hasil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kuesioner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,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responden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menyatakan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bahwa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sistem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AI sangat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membantu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dalam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menyelesaikan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pekerjaan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audit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lebih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cepat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dibandingkan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metode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tradisional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. Hal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ini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menunjukkan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bahwa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AI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mampu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mengotomatisasi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tugas-tugas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rutin dan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mengurangi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beban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kerja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manual,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sehingga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auditor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dapat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lebih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fokus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pada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analisis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yang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lebih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kompleks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>.</w:t>
      </w:r>
    </w:p>
    <w:p w14:paraId="57887E68" w14:textId="77777777" w:rsidR="00DE306E" w:rsidRPr="00A07FFB" w:rsidRDefault="00DE306E" w:rsidP="00A07FFB">
      <w:pPr>
        <w:ind w:firstLine="567"/>
        <w:contextualSpacing/>
        <w:jc w:val="both"/>
        <w:rPr>
          <w:rFonts w:ascii="Century Gothic" w:eastAsiaTheme="minorHAnsi" w:hAnsi="Century Gothic"/>
          <w:sz w:val="22"/>
          <w:szCs w:val="22"/>
          <w:lang w:val="en-US"/>
        </w:rPr>
      </w:pP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Responden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juga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mengindikasikan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bahwa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penggunaan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AI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dapat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meningkatkan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kinerja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auditor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secara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keseluruhan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. Auditor yang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merasa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terbantu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oleh AI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dalam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melaksanakan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tugas-tugas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auditnya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menunjukkan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hasil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kerja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yang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lebih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produktif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dan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akurat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.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Selanjutnya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,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hal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ini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memperkuat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temuan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sebelumnya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bahwa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AI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memberikan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kontribusi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nyata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terhadap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produktivitas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dan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efektivitas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audit.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Dengan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dukungan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teknologi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yang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mumpuni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, auditor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mampu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menyelesaikan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pekerjaan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lebih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cepat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dan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dengan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kualitas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yang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lebih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baik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,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serta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dapat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mendeteksi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potensi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kesalahan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atau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kecurangan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secara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lebih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efektif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>.</w:t>
      </w:r>
    </w:p>
    <w:p w14:paraId="2A66456F" w14:textId="77777777" w:rsidR="00DE306E" w:rsidRPr="00A07FFB" w:rsidRDefault="00DE306E" w:rsidP="00A07FFB">
      <w:pPr>
        <w:ind w:firstLine="567"/>
        <w:contextualSpacing/>
        <w:jc w:val="both"/>
        <w:rPr>
          <w:rFonts w:ascii="Century Gothic" w:eastAsiaTheme="minorHAnsi" w:hAnsi="Century Gothic"/>
          <w:sz w:val="22"/>
          <w:szCs w:val="22"/>
          <w:lang w:val="en-US"/>
        </w:rPr>
      </w:pPr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Auditor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memiliki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keyakinan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yang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tinggi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terhadap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kegunaan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AI di masa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mendatang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.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Mereka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percaya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bahwa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AI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akan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terus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berkembang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dan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akan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sangat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bermanfaat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dalam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menyederhanakan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proses audit di masa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depan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.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Keyakinan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ini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menandakan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adanya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kesiapan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dan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penerimaan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terhadap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perubahan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teknologi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dalam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bidang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profesi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mereka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>.</w:t>
      </w:r>
    </w:p>
    <w:p w14:paraId="30826B26" w14:textId="77777777" w:rsidR="00DE306E" w:rsidRPr="00A07FFB" w:rsidRDefault="00DE306E" w:rsidP="00A07FFB">
      <w:pPr>
        <w:ind w:firstLine="567"/>
        <w:contextualSpacing/>
        <w:jc w:val="both"/>
        <w:rPr>
          <w:rFonts w:ascii="Century Gothic" w:eastAsiaTheme="minorHAnsi" w:hAnsi="Century Gothic"/>
          <w:sz w:val="22"/>
          <w:szCs w:val="22"/>
          <w:lang w:val="en-US"/>
        </w:rPr>
      </w:pP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Secara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keseluruhan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,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temuan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ini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menunjukkan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bahwa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kegunaan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AI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dalam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kegiatan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audit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berperan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besar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dalam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peningkatan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kuaitas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audit. AI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tidak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hanya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mempermudah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pekerjaan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mereka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saat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ini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,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tetapi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juga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menjanjikan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kemudahan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dan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efisiensi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yang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lebih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tinggi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di masa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depan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. </w:t>
      </w:r>
    </w:p>
    <w:p w14:paraId="165550A5" w14:textId="22802E51" w:rsidR="00DE306E" w:rsidRPr="00A07FFB" w:rsidRDefault="00DE306E" w:rsidP="00A07FFB">
      <w:pPr>
        <w:pStyle w:val="ListParagraph"/>
        <w:ind w:left="0" w:firstLine="567"/>
        <w:jc w:val="both"/>
        <w:rPr>
          <w:rFonts w:ascii="Century Gothic" w:eastAsiaTheme="minorHAnsi" w:hAnsi="Century Gothic"/>
          <w:sz w:val="22"/>
          <w:szCs w:val="22"/>
          <w:lang w:val="en-US"/>
        </w:rPr>
      </w:pPr>
      <w:r w:rsidRPr="00A07FFB">
        <w:rPr>
          <w:rFonts w:ascii="Century Gothic" w:eastAsiaTheme="minorHAnsi" w:hAnsi="Century Gothic"/>
          <w:sz w:val="22"/>
          <w:szCs w:val="22"/>
        </w:rPr>
        <w:t xml:space="preserve">Hasil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penelitian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ini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sejalan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dengan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teori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r w:rsidRPr="00A07FFB">
        <w:rPr>
          <w:rFonts w:ascii="Century Gothic" w:eastAsiaTheme="minorHAnsi" w:hAnsi="Century Gothic"/>
          <w:i/>
          <w:iCs/>
          <w:sz w:val="22"/>
          <w:szCs w:val="22"/>
        </w:rPr>
        <w:t xml:space="preserve">Technology Acceptance Model </w:t>
      </w:r>
      <w:r w:rsidRPr="00A07FFB">
        <w:rPr>
          <w:rFonts w:ascii="Century Gothic" w:eastAsiaTheme="minorHAnsi" w:hAnsi="Century Gothic"/>
          <w:sz w:val="22"/>
          <w:szCs w:val="22"/>
        </w:rPr>
        <w:t xml:space="preserve">(TAM)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dalam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penelitian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ini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,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dimana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teori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ini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menjelaskan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bagaimana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pengguna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menerima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dan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menggunakan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suatu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teknologi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. Pada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teori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TAM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menjelaskan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dua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persepsi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yaitu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, </w:t>
      </w:r>
      <w:r w:rsidRPr="00A07FFB">
        <w:rPr>
          <w:rFonts w:ascii="Century Gothic" w:eastAsiaTheme="minorHAnsi" w:hAnsi="Century Gothic"/>
          <w:i/>
          <w:iCs/>
          <w:sz w:val="22"/>
          <w:szCs w:val="22"/>
        </w:rPr>
        <w:t xml:space="preserve">perceived </w:t>
      </w:r>
      <w:proofErr w:type="spellStart"/>
      <w:r w:rsidRPr="00A07FFB">
        <w:rPr>
          <w:rFonts w:ascii="Century Gothic" w:eastAsiaTheme="minorHAnsi" w:hAnsi="Century Gothic"/>
          <w:i/>
          <w:iCs/>
          <w:sz w:val="22"/>
          <w:szCs w:val="22"/>
        </w:rPr>
        <w:t>usefullness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dan </w:t>
      </w:r>
      <w:r w:rsidRPr="00A07FFB">
        <w:rPr>
          <w:rFonts w:ascii="Century Gothic" w:eastAsiaTheme="minorHAnsi" w:hAnsi="Century Gothic"/>
          <w:i/>
          <w:iCs/>
          <w:sz w:val="22"/>
          <w:szCs w:val="22"/>
        </w:rPr>
        <w:t>perceived ease of use</w:t>
      </w:r>
      <w:r w:rsidRPr="00A07FFB">
        <w:rPr>
          <w:rFonts w:ascii="Century Gothic" w:eastAsiaTheme="minorHAnsi" w:hAnsi="Century Gothic"/>
          <w:sz w:val="22"/>
          <w:szCs w:val="22"/>
        </w:rPr>
        <w:t xml:space="preserve">.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Menurut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sdt>
        <w:sdtPr>
          <w:rPr>
            <w:rFonts w:ascii="Century Gothic" w:eastAsiaTheme="minorHAnsi" w:hAnsi="Century Gothic"/>
            <w:sz w:val="22"/>
            <w:szCs w:val="22"/>
          </w:rPr>
          <w:id w:val="694349746"/>
          <w:citation/>
        </w:sdtPr>
        <w:sdtContent>
          <w:r w:rsidRPr="00A07FFB">
            <w:rPr>
              <w:rFonts w:ascii="Century Gothic" w:eastAsiaTheme="minorHAnsi" w:hAnsi="Century Gothic"/>
              <w:sz w:val="22"/>
              <w:szCs w:val="22"/>
            </w:rPr>
            <w:fldChar w:fldCharType="begin"/>
          </w:r>
          <w:r w:rsidRPr="00A07FFB">
            <w:rPr>
              <w:rFonts w:ascii="Century Gothic" w:eastAsiaTheme="minorHAnsi" w:hAnsi="Century Gothic"/>
              <w:sz w:val="22"/>
              <w:szCs w:val="22"/>
              <w:lang w:val="en-US"/>
            </w:rPr>
            <w:instrText xml:space="preserve"> CITATION Dar17 \l 1033 </w:instrText>
          </w:r>
          <w:r w:rsidRPr="00A07FFB">
            <w:rPr>
              <w:rFonts w:ascii="Century Gothic" w:eastAsiaTheme="minorHAnsi" w:hAnsi="Century Gothic"/>
              <w:sz w:val="22"/>
              <w:szCs w:val="22"/>
            </w:rPr>
            <w:fldChar w:fldCharType="separate"/>
          </w:r>
          <w:r w:rsidRPr="00A07FFB">
            <w:rPr>
              <w:rFonts w:ascii="Century Gothic" w:eastAsiaTheme="minorHAnsi" w:hAnsi="Century Gothic"/>
              <w:noProof/>
              <w:sz w:val="22"/>
              <w:szCs w:val="22"/>
              <w:lang w:val="en-US"/>
            </w:rPr>
            <w:t>(Suardana, 2017)</w:t>
          </w:r>
          <w:r w:rsidRPr="00A07FFB">
            <w:rPr>
              <w:rFonts w:ascii="Century Gothic" w:eastAsiaTheme="minorHAnsi" w:hAnsi="Century Gothic"/>
              <w:sz w:val="22"/>
              <w:szCs w:val="22"/>
            </w:rPr>
            <w:fldChar w:fldCharType="end"/>
          </w:r>
        </w:sdtContent>
      </w:sdt>
      <w:r w:rsidRPr="00A07FFB">
        <w:rPr>
          <w:rFonts w:ascii="Century Gothic" w:eastAsiaTheme="minorHAnsi" w:hAnsi="Century Gothic"/>
          <w:sz w:val="22"/>
          <w:szCs w:val="22"/>
        </w:rPr>
        <w:t xml:space="preserve"> TAM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menyatakan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bahwa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i/>
          <w:iCs/>
          <w:sz w:val="22"/>
          <w:szCs w:val="22"/>
        </w:rPr>
        <w:t>behavioral</w:t>
      </w:r>
      <w:proofErr w:type="spellEnd"/>
      <w:r w:rsidRPr="00A07FFB">
        <w:rPr>
          <w:rFonts w:ascii="Century Gothic" w:eastAsiaTheme="minorHAnsi" w:hAnsi="Century Gothic"/>
          <w:i/>
          <w:iCs/>
          <w:sz w:val="22"/>
          <w:szCs w:val="22"/>
        </w:rPr>
        <w:t xml:space="preserve"> intention to use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ditentukan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keyakinan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r w:rsidRPr="00A07FFB">
        <w:rPr>
          <w:rFonts w:ascii="Century Gothic" w:eastAsiaTheme="minorHAnsi" w:hAnsi="Century Gothic"/>
          <w:i/>
          <w:iCs/>
          <w:sz w:val="22"/>
          <w:szCs w:val="22"/>
        </w:rPr>
        <w:t xml:space="preserve">perceived </w:t>
      </w:r>
      <w:proofErr w:type="spellStart"/>
      <w:r w:rsidRPr="00A07FFB">
        <w:rPr>
          <w:rFonts w:ascii="Century Gothic" w:eastAsiaTheme="minorHAnsi" w:hAnsi="Century Gothic"/>
          <w:i/>
          <w:iCs/>
          <w:sz w:val="22"/>
          <w:szCs w:val="22"/>
        </w:rPr>
        <w:t>usefullness</w:t>
      </w:r>
      <w:proofErr w:type="spellEnd"/>
      <w:r w:rsidRPr="00A07FFB">
        <w:rPr>
          <w:rFonts w:ascii="Century Gothic" w:eastAsiaTheme="minorHAnsi" w:hAnsi="Century Gothic"/>
          <w:i/>
          <w:iCs/>
          <w:sz w:val="22"/>
          <w:szCs w:val="22"/>
        </w:rPr>
        <w:t xml:space="preserve"> </w:t>
      </w:r>
      <w:r w:rsidRPr="00A07FFB">
        <w:rPr>
          <w:rFonts w:ascii="Century Gothic" w:eastAsiaTheme="minorHAnsi" w:hAnsi="Century Gothic"/>
          <w:sz w:val="22"/>
          <w:szCs w:val="22"/>
        </w:rPr>
        <w:t xml:space="preserve">yang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didefinisikan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sebagai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sejauh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mana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seseorang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yakin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bahwa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menggunakan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sistem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akan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t>meningkatkan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</w:rPr>
        <w:lastRenderedPageBreak/>
        <w:t>kinerjanya</w:t>
      </w:r>
      <w:proofErr w:type="spellEnd"/>
      <w:r w:rsidRPr="00A07FFB">
        <w:rPr>
          <w:rFonts w:ascii="Century Gothic" w:eastAsiaTheme="minorHAnsi" w:hAnsi="Century Gothic"/>
          <w:sz w:val="22"/>
          <w:szCs w:val="22"/>
        </w:rPr>
        <w:t>.</w:t>
      </w:r>
      <w:r w:rsidRPr="00A07FFB">
        <w:rPr>
          <w:rFonts w:ascii="Century Gothic" w:eastAsiaTheme="minorHAnsi" w:hAnsi="Century Gothic"/>
          <w:i/>
          <w:iCs/>
          <w:sz w:val="22"/>
          <w:szCs w:val="22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Sebuah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sistem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yang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mempunyai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persepsi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kegunaan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yang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tinggi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adalah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sistem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yang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diyakini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pengguna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memiliki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pengaruh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positif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terhadap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 </w:t>
      </w:r>
      <w:proofErr w:type="spellStart"/>
      <w:r w:rsidRPr="00A07FFB">
        <w:rPr>
          <w:rFonts w:ascii="Century Gothic" w:eastAsiaTheme="minorHAnsi" w:hAnsi="Century Gothic"/>
          <w:sz w:val="22"/>
          <w:szCs w:val="22"/>
          <w:lang w:val="en-US"/>
        </w:rPr>
        <w:t>kinerja</w:t>
      </w:r>
      <w:proofErr w:type="spellEnd"/>
      <w:r w:rsidRPr="00A07FFB">
        <w:rPr>
          <w:rFonts w:ascii="Century Gothic" w:eastAsiaTheme="minorHAnsi" w:hAnsi="Century Gothic"/>
          <w:sz w:val="22"/>
          <w:szCs w:val="22"/>
          <w:lang w:val="en-US"/>
        </w:rPr>
        <w:t xml:space="preserve">. </w:t>
      </w:r>
    </w:p>
    <w:p w14:paraId="62039A7D" w14:textId="77777777" w:rsidR="00DE306E" w:rsidRPr="00A07FFB" w:rsidRDefault="00DE306E" w:rsidP="00A07FFB">
      <w:pPr>
        <w:pStyle w:val="ListParagraph"/>
        <w:ind w:left="0" w:firstLine="567"/>
        <w:jc w:val="both"/>
        <w:rPr>
          <w:rFonts w:ascii="Century Gothic" w:hAnsi="Century Gothic"/>
          <w:sz w:val="22"/>
          <w:szCs w:val="22"/>
        </w:rPr>
      </w:pPr>
      <w:proofErr w:type="spellStart"/>
      <w:r w:rsidRPr="00A07FFB">
        <w:rPr>
          <w:rFonts w:ascii="Century Gothic" w:hAnsi="Century Gothic"/>
          <w:sz w:val="22"/>
          <w:szCs w:val="22"/>
        </w:rPr>
        <w:t>Namun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sz w:val="22"/>
          <w:szCs w:val="22"/>
        </w:rPr>
        <w:t>menurut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sz w:val="22"/>
          <w:szCs w:val="22"/>
        </w:rPr>
        <w:t>hasil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sz w:val="22"/>
          <w:szCs w:val="22"/>
        </w:rPr>
        <w:t>penelitian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</w:t>
      </w:r>
      <w:sdt>
        <w:sdtPr>
          <w:rPr>
            <w:rFonts w:ascii="Century Gothic" w:hAnsi="Century Gothic"/>
            <w:sz w:val="22"/>
            <w:szCs w:val="22"/>
          </w:rPr>
          <w:id w:val="288478035"/>
          <w:citation/>
        </w:sdtPr>
        <w:sdtContent>
          <w:r w:rsidRPr="00A07FFB">
            <w:rPr>
              <w:rFonts w:ascii="Century Gothic" w:hAnsi="Century Gothic"/>
              <w:sz w:val="22"/>
              <w:szCs w:val="22"/>
            </w:rPr>
            <w:fldChar w:fldCharType="begin"/>
          </w:r>
          <w:r w:rsidRPr="00A07FFB">
            <w:rPr>
              <w:rFonts w:ascii="Century Gothic" w:hAnsi="Century Gothic"/>
              <w:sz w:val="22"/>
              <w:szCs w:val="22"/>
              <w:lang w:val="en-US"/>
            </w:rPr>
            <w:instrText xml:space="preserve"> CITATION Ibr21 \l 1033 </w:instrText>
          </w:r>
          <w:r w:rsidRPr="00A07FFB">
            <w:rPr>
              <w:rFonts w:ascii="Century Gothic" w:hAnsi="Century Gothic"/>
              <w:sz w:val="22"/>
              <w:szCs w:val="22"/>
            </w:rPr>
            <w:fldChar w:fldCharType="separate"/>
          </w:r>
          <w:r w:rsidRPr="00A07FFB">
            <w:rPr>
              <w:rFonts w:ascii="Century Gothic" w:hAnsi="Century Gothic"/>
              <w:noProof/>
              <w:sz w:val="22"/>
              <w:szCs w:val="22"/>
              <w:lang w:val="en-US"/>
            </w:rPr>
            <w:t>(Ibrahim Albawwat, 2021)</w:t>
          </w:r>
          <w:r w:rsidRPr="00A07FFB">
            <w:rPr>
              <w:rFonts w:ascii="Century Gothic" w:hAnsi="Century Gothic"/>
              <w:sz w:val="22"/>
              <w:szCs w:val="22"/>
            </w:rPr>
            <w:fldChar w:fldCharType="end"/>
          </w:r>
        </w:sdtContent>
      </w:sdt>
      <w:r w:rsidRPr="00A07F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sz w:val="22"/>
          <w:szCs w:val="22"/>
        </w:rPr>
        <w:t>mengemukakan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sz w:val="22"/>
          <w:szCs w:val="22"/>
        </w:rPr>
        <w:t>bahwa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sz w:val="22"/>
          <w:szCs w:val="22"/>
        </w:rPr>
        <w:t>tidak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sz w:val="22"/>
          <w:szCs w:val="22"/>
        </w:rPr>
        <w:t>semua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sz w:val="22"/>
          <w:szCs w:val="22"/>
        </w:rPr>
        <w:t>jenis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AI </w:t>
      </w:r>
      <w:proofErr w:type="spellStart"/>
      <w:r w:rsidRPr="00A07FFB">
        <w:rPr>
          <w:rFonts w:ascii="Century Gothic" w:hAnsi="Century Gothic"/>
          <w:sz w:val="22"/>
          <w:szCs w:val="22"/>
        </w:rPr>
        <w:t>dapat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sz w:val="22"/>
          <w:szCs w:val="22"/>
        </w:rPr>
        <w:t>diterima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dan </w:t>
      </w:r>
      <w:proofErr w:type="spellStart"/>
      <w:r w:rsidRPr="00A07FFB">
        <w:rPr>
          <w:rFonts w:ascii="Century Gothic" w:hAnsi="Century Gothic"/>
          <w:sz w:val="22"/>
          <w:szCs w:val="22"/>
        </w:rPr>
        <w:t>dirasakan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sz w:val="22"/>
          <w:szCs w:val="22"/>
        </w:rPr>
        <w:t>dengan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sz w:val="22"/>
          <w:szCs w:val="22"/>
        </w:rPr>
        <w:t>baik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sz w:val="22"/>
          <w:szCs w:val="22"/>
        </w:rPr>
        <w:t>kegunaannya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oleh auditor. Auditor </w:t>
      </w:r>
      <w:proofErr w:type="spellStart"/>
      <w:r w:rsidRPr="00A07FFB">
        <w:rPr>
          <w:rFonts w:ascii="Century Gothic" w:hAnsi="Century Gothic"/>
          <w:sz w:val="22"/>
          <w:szCs w:val="22"/>
        </w:rPr>
        <w:t>menganggap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sz w:val="22"/>
          <w:szCs w:val="22"/>
        </w:rPr>
        <w:t>sistem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Autonomous AI </w:t>
      </w:r>
      <w:proofErr w:type="spellStart"/>
      <w:r w:rsidRPr="00A07FFB">
        <w:rPr>
          <w:rFonts w:ascii="Century Gothic" w:hAnsi="Century Gothic"/>
          <w:sz w:val="22"/>
          <w:szCs w:val="22"/>
        </w:rPr>
        <w:t>tidak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sz w:val="22"/>
          <w:szCs w:val="22"/>
        </w:rPr>
        <w:t>berguna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sz w:val="22"/>
          <w:szCs w:val="22"/>
        </w:rPr>
        <w:t>untuk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audit. </w:t>
      </w:r>
      <w:proofErr w:type="spellStart"/>
      <w:r w:rsidRPr="00A07FFB">
        <w:rPr>
          <w:rFonts w:ascii="Century Gothic" w:hAnsi="Century Gothic"/>
          <w:sz w:val="22"/>
          <w:szCs w:val="22"/>
        </w:rPr>
        <w:t>Dengan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sz w:val="22"/>
          <w:szCs w:val="22"/>
        </w:rPr>
        <w:t>demikian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, </w:t>
      </w:r>
      <w:proofErr w:type="spellStart"/>
      <w:r w:rsidRPr="00A07FFB">
        <w:rPr>
          <w:rFonts w:ascii="Century Gothic" w:hAnsi="Century Gothic"/>
          <w:sz w:val="22"/>
          <w:szCs w:val="22"/>
        </w:rPr>
        <w:t>dapat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sz w:val="22"/>
          <w:szCs w:val="22"/>
        </w:rPr>
        <w:t>dikatakan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sz w:val="22"/>
          <w:szCs w:val="22"/>
        </w:rPr>
        <w:t>bahwa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auditor </w:t>
      </w:r>
      <w:proofErr w:type="spellStart"/>
      <w:r w:rsidRPr="00A07FFB">
        <w:rPr>
          <w:rFonts w:ascii="Century Gothic" w:hAnsi="Century Gothic"/>
          <w:sz w:val="22"/>
          <w:szCs w:val="22"/>
        </w:rPr>
        <w:t>meremehkan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sz w:val="22"/>
          <w:szCs w:val="22"/>
        </w:rPr>
        <w:t>kemampuan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sz w:val="22"/>
          <w:szCs w:val="22"/>
        </w:rPr>
        <w:t>sistem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AI </w:t>
      </w:r>
      <w:proofErr w:type="spellStart"/>
      <w:r w:rsidRPr="00A07FFB">
        <w:rPr>
          <w:rFonts w:ascii="Century Gothic" w:hAnsi="Century Gothic"/>
          <w:sz w:val="22"/>
          <w:szCs w:val="22"/>
        </w:rPr>
        <w:t>Otonom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Pr="00A07FFB">
        <w:rPr>
          <w:rFonts w:ascii="Century Gothic" w:hAnsi="Century Gothic"/>
          <w:sz w:val="22"/>
          <w:szCs w:val="22"/>
        </w:rPr>
        <w:t>Persepsi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sz w:val="22"/>
          <w:szCs w:val="22"/>
        </w:rPr>
        <w:t>ini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juga </w:t>
      </w:r>
      <w:proofErr w:type="spellStart"/>
      <w:r w:rsidRPr="00A07FFB">
        <w:rPr>
          <w:rFonts w:ascii="Century Gothic" w:hAnsi="Century Gothic"/>
          <w:sz w:val="22"/>
          <w:szCs w:val="22"/>
        </w:rPr>
        <w:t>menyiratkan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sz w:val="22"/>
          <w:szCs w:val="22"/>
        </w:rPr>
        <w:t>bahwa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auditor </w:t>
      </w:r>
      <w:proofErr w:type="spellStart"/>
      <w:r w:rsidRPr="00A07FFB">
        <w:rPr>
          <w:rFonts w:ascii="Century Gothic" w:hAnsi="Century Gothic"/>
          <w:sz w:val="22"/>
          <w:szCs w:val="22"/>
        </w:rPr>
        <w:t>tidak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sz w:val="22"/>
          <w:szCs w:val="22"/>
        </w:rPr>
        <w:t>yakin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sz w:val="22"/>
          <w:szCs w:val="22"/>
        </w:rPr>
        <w:t>dengan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sz w:val="22"/>
          <w:szCs w:val="22"/>
        </w:rPr>
        <w:t>kemampuan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sz w:val="22"/>
          <w:szCs w:val="22"/>
        </w:rPr>
        <w:t>sistem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AI </w:t>
      </w:r>
      <w:proofErr w:type="spellStart"/>
      <w:r w:rsidRPr="00A07FFB">
        <w:rPr>
          <w:rFonts w:ascii="Century Gothic" w:hAnsi="Century Gothic"/>
          <w:sz w:val="22"/>
          <w:szCs w:val="22"/>
        </w:rPr>
        <w:t>Otonom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sz w:val="22"/>
          <w:szCs w:val="22"/>
        </w:rPr>
        <w:t>untuk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sz w:val="22"/>
          <w:szCs w:val="22"/>
        </w:rPr>
        <w:t>meningkatkan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sz w:val="22"/>
          <w:szCs w:val="22"/>
        </w:rPr>
        <w:t>efisiensi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dan </w:t>
      </w:r>
      <w:proofErr w:type="spellStart"/>
      <w:r w:rsidRPr="00A07FFB">
        <w:rPr>
          <w:rFonts w:ascii="Century Gothic" w:hAnsi="Century Gothic"/>
          <w:sz w:val="22"/>
          <w:szCs w:val="22"/>
        </w:rPr>
        <w:t>efektivitas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proses audit. </w:t>
      </w:r>
    </w:p>
    <w:p w14:paraId="3F4A915D" w14:textId="77777777" w:rsidR="00DE306E" w:rsidRDefault="00DE306E" w:rsidP="00A07FFB">
      <w:pPr>
        <w:pStyle w:val="ListParagraph"/>
        <w:ind w:left="0" w:firstLine="567"/>
        <w:jc w:val="both"/>
      </w:pPr>
      <w:r w:rsidRPr="00A07FFB">
        <w:rPr>
          <w:rFonts w:ascii="Century Gothic" w:hAnsi="Century Gothic"/>
          <w:sz w:val="22"/>
          <w:szCs w:val="22"/>
        </w:rPr>
        <w:t xml:space="preserve">Hasil </w:t>
      </w:r>
      <w:proofErr w:type="spellStart"/>
      <w:r w:rsidRPr="00A07FFB">
        <w:rPr>
          <w:rFonts w:ascii="Century Gothic" w:hAnsi="Century Gothic"/>
          <w:sz w:val="22"/>
          <w:szCs w:val="22"/>
        </w:rPr>
        <w:t>penelitian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sz w:val="22"/>
          <w:szCs w:val="22"/>
        </w:rPr>
        <w:t>ini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sz w:val="22"/>
          <w:szCs w:val="22"/>
        </w:rPr>
        <w:t>mendukung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sz w:val="22"/>
          <w:szCs w:val="22"/>
        </w:rPr>
        <w:t>hasil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sz w:val="22"/>
          <w:szCs w:val="22"/>
        </w:rPr>
        <w:t>penelitian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– </w:t>
      </w:r>
      <w:proofErr w:type="spellStart"/>
      <w:r w:rsidRPr="00A07FFB">
        <w:rPr>
          <w:rFonts w:ascii="Century Gothic" w:hAnsi="Century Gothic"/>
          <w:sz w:val="22"/>
          <w:szCs w:val="22"/>
        </w:rPr>
        <w:t>penelitian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yang </w:t>
      </w:r>
      <w:proofErr w:type="spellStart"/>
      <w:r w:rsidRPr="00A07FFB">
        <w:rPr>
          <w:rFonts w:ascii="Century Gothic" w:hAnsi="Century Gothic"/>
          <w:sz w:val="22"/>
          <w:szCs w:val="22"/>
        </w:rPr>
        <w:t>telah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sz w:val="22"/>
          <w:szCs w:val="22"/>
        </w:rPr>
        <w:t>dilakukan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sz w:val="22"/>
          <w:szCs w:val="22"/>
        </w:rPr>
        <w:t>sebelumnya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sz w:val="22"/>
          <w:szCs w:val="22"/>
        </w:rPr>
        <w:t>diantaranya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sz w:val="22"/>
          <w:szCs w:val="22"/>
        </w:rPr>
        <w:t>penelitian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yang </w:t>
      </w:r>
      <w:proofErr w:type="spellStart"/>
      <w:r w:rsidRPr="00A07FFB">
        <w:rPr>
          <w:rFonts w:ascii="Century Gothic" w:hAnsi="Century Gothic"/>
          <w:sz w:val="22"/>
          <w:szCs w:val="22"/>
        </w:rPr>
        <w:t>dilakukan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oleh </w:t>
      </w:r>
      <w:sdt>
        <w:sdtPr>
          <w:rPr>
            <w:rFonts w:ascii="Century Gothic" w:hAnsi="Century Gothic"/>
            <w:sz w:val="22"/>
            <w:szCs w:val="22"/>
          </w:rPr>
          <w:id w:val="-1634484224"/>
          <w:citation/>
        </w:sdtPr>
        <w:sdtContent>
          <w:r w:rsidRPr="00A07FFB">
            <w:rPr>
              <w:rFonts w:ascii="Century Gothic" w:hAnsi="Century Gothic"/>
              <w:sz w:val="22"/>
              <w:szCs w:val="22"/>
            </w:rPr>
            <w:fldChar w:fldCharType="begin"/>
          </w:r>
          <w:r w:rsidRPr="00A07FFB">
            <w:rPr>
              <w:rFonts w:ascii="Century Gothic" w:hAnsi="Century Gothic"/>
              <w:sz w:val="22"/>
              <w:szCs w:val="22"/>
              <w:lang w:val="en-US"/>
            </w:rPr>
            <w:instrText xml:space="preserve"> CITATION Yet24 \l 1033 </w:instrText>
          </w:r>
          <w:r w:rsidRPr="00A07FFB">
            <w:rPr>
              <w:rFonts w:ascii="Century Gothic" w:hAnsi="Century Gothic"/>
              <w:sz w:val="22"/>
              <w:szCs w:val="22"/>
            </w:rPr>
            <w:fldChar w:fldCharType="separate"/>
          </w:r>
          <w:r w:rsidRPr="00A07FFB">
            <w:rPr>
              <w:rFonts w:ascii="Century Gothic" w:hAnsi="Century Gothic"/>
              <w:noProof/>
              <w:sz w:val="22"/>
              <w:szCs w:val="22"/>
              <w:lang w:val="en-US"/>
            </w:rPr>
            <w:t>(Yetri Martika Sari, 2024)</w:t>
          </w:r>
          <w:r w:rsidRPr="00A07FFB">
            <w:rPr>
              <w:rFonts w:ascii="Century Gothic" w:hAnsi="Century Gothic"/>
              <w:sz w:val="22"/>
              <w:szCs w:val="22"/>
            </w:rPr>
            <w:fldChar w:fldCharType="end"/>
          </w:r>
        </w:sdtContent>
      </w:sdt>
      <w:r w:rsidRPr="00A07FFB">
        <w:rPr>
          <w:rFonts w:ascii="Century Gothic" w:hAnsi="Century Gothic"/>
          <w:sz w:val="22"/>
          <w:szCs w:val="22"/>
        </w:rPr>
        <w:t xml:space="preserve"> yang </w:t>
      </w:r>
      <w:proofErr w:type="spellStart"/>
      <w:r w:rsidRPr="00A07FFB">
        <w:rPr>
          <w:rFonts w:ascii="Century Gothic" w:hAnsi="Century Gothic"/>
          <w:sz w:val="22"/>
          <w:szCs w:val="22"/>
        </w:rPr>
        <w:t>mengemukakan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sz w:val="22"/>
          <w:szCs w:val="22"/>
        </w:rPr>
        <w:t>bahwa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sz w:val="22"/>
          <w:szCs w:val="22"/>
        </w:rPr>
        <w:t>persepsi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auditor </w:t>
      </w:r>
      <w:proofErr w:type="spellStart"/>
      <w:r w:rsidRPr="00A07FFB">
        <w:rPr>
          <w:rFonts w:ascii="Century Gothic" w:hAnsi="Century Gothic"/>
          <w:sz w:val="22"/>
          <w:szCs w:val="22"/>
        </w:rPr>
        <w:t>eksternal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sz w:val="22"/>
          <w:szCs w:val="22"/>
        </w:rPr>
        <w:t>atas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sz w:val="22"/>
          <w:szCs w:val="22"/>
        </w:rPr>
        <w:t>pengaruh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 </w:t>
      </w:r>
      <w:proofErr w:type="spellStart"/>
      <w:r w:rsidRPr="00A07FFB">
        <w:rPr>
          <w:rFonts w:ascii="Century Gothic" w:hAnsi="Century Gothic"/>
          <w:sz w:val="22"/>
          <w:szCs w:val="22"/>
        </w:rPr>
        <w:t>kegunaan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</w:t>
      </w:r>
      <w:r w:rsidRPr="00A07FFB">
        <w:rPr>
          <w:rFonts w:ascii="Century Gothic" w:hAnsi="Century Gothic"/>
          <w:i/>
          <w:iCs/>
          <w:sz w:val="22"/>
          <w:szCs w:val="22"/>
        </w:rPr>
        <w:t>artificial  intelligence</w:t>
      </w:r>
      <w:r w:rsidRPr="00A07F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sz w:val="22"/>
          <w:szCs w:val="22"/>
        </w:rPr>
        <w:t>terhadap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 </w:t>
      </w:r>
      <w:proofErr w:type="spellStart"/>
      <w:r w:rsidRPr="00A07FFB">
        <w:rPr>
          <w:rFonts w:ascii="Century Gothic" w:hAnsi="Century Gothic"/>
          <w:sz w:val="22"/>
          <w:szCs w:val="22"/>
        </w:rPr>
        <w:t>kualitas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 audit  </w:t>
      </w:r>
      <w:proofErr w:type="spellStart"/>
      <w:r w:rsidRPr="00A07FFB">
        <w:rPr>
          <w:rFonts w:ascii="Century Gothic" w:hAnsi="Century Gothic"/>
          <w:sz w:val="22"/>
          <w:szCs w:val="22"/>
        </w:rPr>
        <w:t>terbukti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.  </w:t>
      </w:r>
      <w:proofErr w:type="spellStart"/>
      <w:r w:rsidRPr="00A07FFB">
        <w:rPr>
          <w:rFonts w:ascii="Century Gothic" w:hAnsi="Century Gothic"/>
          <w:sz w:val="22"/>
          <w:szCs w:val="22"/>
        </w:rPr>
        <w:t>Artinya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sz w:val="22"/>
          <w:szCs w:val="22"/>
        </w:rPr>
        <w:t>persepsi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  </w:t>
      </w:r>
      <w:proofErr w:type="spellStart"/>
      <w:r w:rsidRPr="00A07FFB">
        <w:rPr>
          <w:rFonts w:ascii="Century Gothic" w:hAnsi="Century Gothic"/>
          <w:sz w:val="22"/>
          <w:szCs w:val="22"/>
        </w:rPr>
        <w:t>akan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  </w:t>
      </w:r>
      <w:proofErr w:type="spellStart"/>
      <w:r w:rsidRPr="00A07FFB">
        <w:rPr>
          <w:rFonts w:ascii="Century Gothic" w:hAnsi="Century Gothic"/>
          <w:sz w:val="22"/>
          <w:szCs w:val="22"/>
        </w:rPr>
        <w:t>adanya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  </w:t>
      </w:r>
      <w:proofErr w:type="spellStart"/>
      <w:r w:rsidRPr="00A07FFB">
        <w:rPr>
          <w:rFonts w:ascii="Century Gothic" w:hAnsi="Century Gothic"/>
          <w:sz w:val="22"/>
          <w:szCs w:val="22"/>
        </w:rPr>
        <w:t>kegunaan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</w:t>
      </w:r>
      <w:r w:rsidRPr="00A07FFB">
        <w:rPr>
          <w:rFonts w:ascii="Century Gothic" w:hAnsi="Century Gothic"/>
          <w:i/>
          <w:iCs/>
          <w:sz w:val="22"/>
          <w:szCs w:val="22"/>
        </w:rPr>
        <w:t>artificial   intelligence</w:t>
      </w:r>
      <w:r w:rsidRPr="00A07F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sz w:val="22"/>
          <w:szCs w:val="22"/>
        </w:rPr>
        <w:t>dalam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  proses   audit   </w:t>
      </w:r>
      <w:proofErr w:type="spellStart"/>
      <w:r w:rsidRPr="00A07FFB">
        <w:rPr>
          <w:rFonts w:ascii="Century Gothic" w:hAnsi="Century Gothic"/>
          <w:sz w:val="22"/>
          <w:szCs w:val="22"/>
        </w:rPr>
        <w:t>telah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07FFB">
        <w:rPr>
          <w:rFonts w:ascii="Century Gothic" w:hAnsi="Century Gothic"/>
          <w:sz w:val="22"/>
          <w:szCs w:val="22"/>
        </w:rPr>
        <w:t>memberikan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 </w:t>
      </w:r>
      <w:proofErr w:type="spellStart"/>
      <w:r w:rsidRPr="00A07FFB">
        <w:rPr>
          <w:rFonts w:ascii="Century Gothic" w:hAnsi="Century Gothic"/>
          <w:sz w:val="22"/>
          <w:szCs w:val="22"/>
        </w:rPr>
        <w:t>kontribusi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 </w:t>
      </w:r>
      <w:proofErr w:type="spellStart"/>
      <w:r w:rsidRPr="00A07FFB">
        <w:rPr>
          <w:rFonts w:ascii="Century Gothic" w:hAnsi="Century Gothic"/>
          <w:sz w:val="22"/>
          <w:szCs w:val="22"/>
        </w:rPr>
        <w:t>atas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 </w:t>
      </w:r>
      <w:proofErr w:type="spellStart"/>
      <w:r w:rsidRPr="00A07FFB">
        <w:rPr>
          <w:rFonts w:ascii="Century Gothic" w:hAnsi="Century Gothic"/>
          <w:sz w:val="22"/>
          <w:szCs w:val="22"/>
        </w:rPr>
        <w:t>peningkatan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 </w:t>
      </w:r>
      <w:proofErr w:type="spellStart"/>
      <w:r w:rsidRPr="00A07FFB">
        <w:rPr>
          <w:rFonts w:ascii="Century Gothic" w:hAnsi="Century Gothic"/>
          <w:sz w:val="22"/>
          <w:szCs w:val="22"/>
        </w:rPr>
        <w:t>kualitas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 audit,  </w:t>
      </w:r>
      <w:proofErr w:type="spellStart"/>
      <w:r w:rsidRPr="00A07FFB">
        <w:rPr>
          <w:rFonts w:ascii="Century Gothic" w:hAnsi="Century Gothic"/>
          <w:sz w:val="22"/>
          <w:szCs w:val="22"/>
        </w:rPr>
        <w:t>melalui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 </w:t>
      </w:r>
      <w:proofErr w:type="spellStart"/>
      <w:r w:rsidRPr="00A07FFB">
        <w:rPr>
          <w:rFonts w:ascii="Century Gothic" w:hAnsi="Century Gothic"/>
          <w:sz w:val="22"/>
          <w:szCs w:val="22"/>
        </w:rPr>
        <w:t>efisiensi</w:t>
      </w:r>
      <w:proofErr w:type="spellEnd"/>
      <w:r w:rsidRPr="00A07FFB">
        <w:rPr>
          <w:rFonts w:ascii="Century Gothic" w:hAnsi="Century Gothic"/>
          <w:sz w:val="22"/>
          <w:szCs w:val="22"/>
        </w:rPr>
        <w:t xml:space="preserve">  proses  audit.</w:t>
      </w:r>
      <w:r w:rsidRPr="00F675C9">
        <w:t xml:space="preserve"> </w:t>
      </w:r>
    </w:p>
    <w:p w14:paraId="300A0EEB" w14:textId="38B2DB59" w:rsidR="00620415" w:rsidRDefault="00A07FFB" w:rsidP="00C90AFF">
      <w:pPr>
        <w:spacing w:before="160"/>
        <w:jc w:val="center"/>
        <w:rPr>
          <w:rFonts w:ascii="Century Gothic" w:eastAsia="Century Gothic" w:hAnsi="Century Gothic" w:cs="Century Gothic"/>
          <w:b/>
          <w:color w:val="000000"/>
          <w:sz w:val="28"/>
          <w:szCs w:val="28"/>
        </w:rPr>
      </w:pPr>
      <w:proofErr w:type="spellStart"/>
      <w:r>
        <w:rPr>
          <w:rFonts w:ascii="Century Gothic" w:eastAsia="Century Gothic" w:hAnsi="Century Gothic" w:cs="Century Gothic"/>
          <w:b/>
          <w:color w:val="000000"/>
          <w:sz w:val="28"/>
          <w:szCs w:val="28"/>
        </w:rPr>
        <w:t>Simpulan</w:t>
      </w:r>
      <w:proofErr w:type="spellEnd"/>
      <w:r>
        <w:rPr>
          <w:rFonts w:ascii="Century Gothic" w:eastAsia="Century Gothic" w:hAnsi="Century Gothic" w:cs="Century Gothic"/>
          <w:b/>
          <w:color w:val="000000"/>
          <w:sz w:val="28"/>
          <w:szCs w:val="28"/>
        </w:rPr>
        <w:t xml:space="preserve"> dan Saran</w:t>
      </w:r>
    </w:p>
    <w:p w14:paraId="248BD633" w14:textId="77777777" w:rsidR="00CD3E3F" w:rsidRPr="00CD3E3F" w:rsidRDefault="00CD3E3F" w:rsidP="00CD3E3F">
      <w:pPr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Hasil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penelitian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menunjukkan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bahwa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Kemudahan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Penggunaan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Artificial Intelligence (X1)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berpengaruh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positif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dan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signifikan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terhadap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kinerja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auditor (Y).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Temuan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ini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menegaskan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bahwa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semakin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mudah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sistem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AI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dipahami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digunakan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serta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memiliki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fleksibilitas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dalam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mendukung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proses audit,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maka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semakin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tinggi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pula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kinerja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auditor yang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dihasilkan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. Auditor yang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merasakan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kemudahan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dalam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penggunaan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AI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cenderung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lebih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cepat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beradaptasi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terhadap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teknologi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baru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mampu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menyelesaikan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tugas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dengan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efisiensi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yang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lebih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tinggi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serta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mengurangi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kemungkinan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terjadinya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kesalahan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Dengan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demikian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aspek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kemudahan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penggunaan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teknologi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menjadi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salah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satu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faktor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penting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dalam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mendukung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produktivitas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dan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efektivitas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auditor.</w:t>
      </w:r>
    </w:p>
    <w:p w14:paraId="23A53626" w14:textId="77777777" w:rsidR="00CD3E3F" w:rsidRPr="00CD3E3F" w:rsidRDefault="00CD3E3F" w:rsidP="00CD3E3F">
      <w:pPr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Selain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itu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variabel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Kegunaan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Artificial Intelligence (X2) juga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terbukti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berpengaruh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positif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dan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signifikan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terhadap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kinerja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auditor (Y). Hal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ini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berarti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semakin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besar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manfaat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yang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dirasakan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auditor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dari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penggunaan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AI,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baik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dalam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mempercepat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penyelesaian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pekerjaan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meningkatkan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efektivitas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audit,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maupun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memberikan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dukungan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pada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tugas-tugas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yang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lebih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kompleks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di masa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depan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maka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semakin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baik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pula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kinerja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yang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dihasilkan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Kegunaan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AI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menjadi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faktor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pendorong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produktivitas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sekaligus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meningkatkan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kualitas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kerja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auditor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secara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keseluruhan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Dengan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adanya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manfaat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yang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jelas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, auditor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terdorong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untuk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lebih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aktif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menggunakan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teknologi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dalam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praktik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audit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sehari-hari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7E5E48C1" w14:textId="73F0E494" w:rsidR="00C540C7" w:rsidRPr="00CD3E3F" w:rsidRDefault="00CD3E3F" w:rsidP="00CD3E3F">
      <w:pPr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Berdasarkan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temuan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tersebut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penelitian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ini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memberikan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beberapa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saran yang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dapat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dijadikan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rujukan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untuk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penelitian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selanjutnya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Pertama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disarankan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agar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penelitian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berikutnya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memperluas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ruang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lingkup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variabel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dengan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menambahkan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faktor-faktor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lain yang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berpotensi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memengaruhi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kualitas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audit,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seperti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pengalaman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auditor,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kualitas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sistem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pengendalian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internal,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serta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tingkat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pengetahuan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auditor.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Penambahan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variabel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ini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akan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memberikan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gambaran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yang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lebih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komprehensif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mengenai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faktor-faktor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yang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memengaruhi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kualitas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audit.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Kedua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penelitian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selanjutnya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juga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dapat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mempertimbangkan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penggunaan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pendekatan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kualitatif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misalnya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melalui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wawancara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mendalam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lastRenderedPageBreak/>
        <w:t>dengan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auditor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mengenai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persepsi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mereka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terhadap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kemudahan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dan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kegunaan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Artificial Intelligence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dalam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proses audit.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Pendekatan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ini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diyakini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mampu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memberikan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pemahaman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yang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lebih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mendalam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dan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menyeluruh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sekaligus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melengkapi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hasil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temuan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kuantitatif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sehingga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dapat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menghasilkan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kajian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yang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lebih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kaya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terkait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peran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AI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dalam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meningkatkan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kualitas</w:t>
      </w:r>
      <w:proofErr w:type="spellEnd"/>
      <w:r w:rsidRPr="00CD3E3F">
        <w:rPr>
          <w:rFonts w:ascii="Century Gothic" w:eastAsia="Arial Unicode MS" w:hAnsi="Century Gothic" w:cs="Arial Unicode MS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audit.</w:t>
      </w:r>
    </w:p>
    <w:p w14:paraId="59CD8B2D" w14:textId="1D3D19CC" w:rsidR="00620415" w:rsidRDefault="00CD3E3F" w:rsidP="00036963">
      <w:pPr>
        <w:pBdr>
          <w:top w:val="nil"/>
          <w:left w:val="nil"/>
          <w:bottom w:val="nil"/>
          <w:right w:val="nil"/>
          <w:between w:val="nil"/>
        </w:pBdr>
        <w:spacing w:before="160"/>
        <w:jc w:val="center"/>
        <w:rPr>
          <w:rFonts w:ascii="Century Gothic" w:eastAsia="Century Gothic" w:hAnsi="Century Gothic" w:cs="Century Gothic"/>
          <w:b/>
          <w:color w:val="000000"/>
          <w:sz w:val="28"/>
          <w:szCs w:val="28"/>
        </w:rPr>
      </w:pPr>
      <w:r>
        <w:rPr>
          <w:rFonts w:ascii="Century Gothic" w:eastAsia="Century Gothic" w:hAnsi="Century Gothic" w:cs="Century Gothic"/>
          <w:b/>
          <w:sz w:val="28"/>
          <w:szCs w:val="28"/>
        </w:rPr>
        <w:t>Daftar Pustaka</w:t>
      </w:r>
    </w:p>
    <w:bookmarkEnd w:id="0"/>
    <w:p w14:paraId="1F63B705" w14:textId="77777777" w:rsidR="00CD3E3F" w:rsidRPr="00CD3E3F" w:rsidRDefault="00CD3E3F" w:rsidP="00CD3E3F">
      <w:pPr>
        <w:autoSpaceDE w:val="0"/>
        <w:autoSpaceDN w:val="0"/>
        <w:spacing w:after="160"/>
        <w:ind w:left="567" w:hanging="567"/>
        <w:jc w:val="both"/>
        <w:rPr>
          <w:rFonts w:ascii="Century Gothic" w:hAnsi="Century Gothic"/>
          <w:sz w:val="21"/>
          <w:szCs w:val="21"/>
        </w:rPr>
      </w:pPr>
      <w:proofErr w:type="spellStart"/>
      <w:r w:rsidRPr="00CD3E3F">
        <w:rPr>
          <w:rFonts w:ascii="Century Gothic" w:hAnsi="Century Gothic"/>
          <w:sz w:val="21"/>
          <w:szCs w:val="21"/>
        </w:rPr>
        <w:t>Albawwat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, I., &amp; Al </w:t>
      </w:r>
      <w:proofErr w:type="spellStart"/>
      <w:r w:rsidRPr="00CD3E3F">
        <w:rPr>
          <w:rFonts w:ascii="Century Gothic" w:hAnsi="Century Gothic"/>
          <w:sz w:val="21"/>
          <w:szCs w:val="21"/>
        </w:rPr>
        <w:t>Frijat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, Y. (2021). An analysis of auditors’ perceptions towards Artificial Intelligence and its contribution to audit quality. </w:t>
      </w:r>
      <w:r w:rsidRPr="00CD3E3F">
        <w:rPr>
          <w:rFonts w:ascii="Century Gothic" w:hAnsi="Century Gothic"/>
          <w:i/>
          <w:iCs/>
          <w:sz w:val="21"/>
          <w:szCs w:val="21"/>
        </w:rPr>
        <w:t>Accounting, 7</w:t>
      </w:r>
      <w:r w:rsidRPr="00CD3E3F">
        <w:rPr>
          <w:rFonts w:ascii="Century Gothic" w:hAnsi="Century Gothic"/>
          <w:sz w:val="21"/>
          <w:szCs w:val="21"/>
        </w:rPr>
        <w:t xml:space="preserve">(4), 755–762. </w:t>
      </w:r>
      <w:hyperlink r:id="rId10" w:tgtFrame="_new" w:history="1">
        <w:r w:rsidRPr="00CD3E3F">
          <w:rPr>
            <w:rStyle w:val="Hyperlink"/>
            <w:rFonts w:ascii="Century Gothic" w:hAnsi="Century Gothic"/>
            <w:sz w:val="21"/>
            <w:szCs w:val="21"/>
          </w:rPr>
          <w:t>https://doi.org/10.5267/j.ac.2021.2.009</w:t>
        </w:r>
      </w:hyperlink>
    </w:p>
    <w:p w14:paraId="4F70EDC4" w14:textId="77777777" w:rsidR="00CD3E3F" w:rsidRPr="00CD3E3F" w:rsidRDefault="00CD3E3F" w:rsidP="00CD3E3F">
      <w:pPr>
        <w:autoSpaceDE w:val="0"/>
        <w:autoSpaceDN w:val="0"/>
        <w:spacing w:after="160"/>
        <w:ind w:left="567" w:hanging="567"/>
        <w:jc w:val="both"/>
        <w:rPr>
          <w:rFonts w:ascii="Century Gothic" w:hAnsi="Century Gothic"/>
          <w:sz w:val="21"/>
          <w:szCs w:val="21"/>
        </w:rPr>
      </w:pPr>
      <w:r w:rsidRPr="00CD3E3F">
        <w:rPr>
          <w:rFonts w:ascii="Century Gothic" w:hAnsi="Century Gothic"/>
          <w:sz w:val="21"/>
          <w:szCs w:val="21"/>
        </w:rPr>
        <w:t>Al-</w:t>
      </w:r>
      <w:proofErr w:type="spellStart"/>
      <w:r w:rsidRPr="00CD3E3F">
        <w:rPr>
          <w:rFonts w:ascii="Century Gothic" w:hAnsi="Century Gothic"/>
          <w:sz w:val="21"/>
          <w:szCs w:val="21"/>
        </w:rPr>
        <w:t>Qatamin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, K. I., &amp; Salleh, Z. (2020). Audit quality: A literature overview and research synthesis. </w:t>
      </w:r>
      <w:r w:rsidRPr="00CD3E3F">
        <w:rPr>
          <w:rFonts w:ascii="Century Gothic" w:hAnsi="Century Gothic"/>
          <w:i/>
          <w:iCs/>
          <w:sz w:val="21"/>
          <w:szCs w:val="21"/>
        </w:rPr>
        <w:t>IOSR Journal of Business and Management, 22</w:t>
      </w:r>
      <w:r w:rsidRPr="00CD3E3F">
        <w:rPr>
          <w:rFonts w:ascii="Century Gothic" w:hAnsi="Century Gothic"/>
          <w:sz w:val="21"/>
          <w:szCs w:val="21"/>
        </w:rPr>
        <w:t xml:space="preserve">(2), 56–66. </w:t>
      </w:r>
      <w:hyperlink r:id="rId11" w:tgtFrame="_new" w:history="1">
        <w:r w:rsidRPr="00CD3E3F">
          <w:rPr>
            <w:rStyle w:val="Hyperlink"/>
            <w:rFonts w:ascii="Century Gothic" w:hAnsi="Century Gothic"/>
            <w:sz w:val="21"/>
            <w:szCs w:val="21"/>
          </w:rPr>
          <w:t>https://doi.org/10.9790/487X-2202025666</w:t>
        </w:r>
      </w:hyperlink>
    </w:p>
    <w:p w14:paraId="3A5E65D3" w14:textId="77777777" w:rsidR="00CD3E3F" w:rsidRPr="00CD3E3F" w:rsidRDefault="00CD3E3F" w:rsidP="00CD3E3F">
      <w:pPr>
        <w:autoSpaceDE w:val="0"/>
        <w:autoSpaceDN w:val="0"/>
        <w:spacing w:after="160"/>
        <w:ind w:left="567" w:hanging="567"/>
        <w:jc w:val="both"/>
        <w:rPr>
          <w:rFonts w:ascii="Century Gothic" w:hAnsi="Century Gothic"/>
          <w:sz w:val="21"/>
          <w:szCs w:val="21"/>
        </w:rPr>
      </w:pPr>
      <w:r w:rsidRPr="00CD3E3F">
        <w:rPr>
          <w:rFonts w:ascii="Century Gothic" w:hAnsi="Century Gothic"/>
          <w:sz w:val="21"/>
          <w:szCs w:val="21"/>
        </w:rPr>
        <w:t>Al-Sayyed, S. M., Al-</w:t>
      </w:r>
      <w:proofErr w:type="spellStart"/>
      <w:r w:rsidRPr="00CD3E3F">
        <w:rPr>
          <w:rFonts w:ascii="Century Gothic" w:hAnsi="Century Gothic"/>
          <w:sz w:val="21"/>
          <w:szCs w:val="21"/>
        </w:rPr>
        <w:t>Aroud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, S. F., &amp; Zayed, L. M. (2020). The effect of Artificial Intelligence technologies on audit evidence. </w:t>
      </w:r>
      <w:r w:rsidRPr="00CD3E3F">
        <w:rPr>
          <w:rFonts w:ascii="Century Gothic" w:hAnsi="Century Gothic"/>
          <w:i/>
          <w:iCs/>
          <w:sz w:val="21"/>
          <w:szCs w:val="21"/>
        </w:rPr>
        <w:t>Accounting, 7</w:t>
      </w:r>
      <w:r w:rsidRPr="00CD3E3F">
        <w:rPr>
          <w:rFonts w:ascii="Century Gothic" w:hAnsi="Century Gothic"/>
          <w:sz w:val="21"/>
          <w:szCs w:val="21"/>
        </w:rPr>
        <w:t xml:space="preserve">(2), 281–288. </w:t>
      </w:r>
      <w:hyperlink r:id="rId12" w:tgtFrame="_new" w:history="1">
        <w:r w:rsidRPr="00CD3E3F">
          <w:rPr>
            <w:rStyle w:val="Hyperlink"/>
            <w:rFonts w:ascii="Century Gothic" w:hAnsi="Century Gothic"/>
            <w:sz w:val="21"/>
            <w:szCs w:val="21"/>
          </w:rPr>
          <w:t>https://doi.org/10.5267/j.ac.2020.12.003</w:t>
        </w:r>
      </w:hyperlink>
    </w:p>
    <w:p w14:paraId="52751F86" w14:textId="77777777" w:rsidR="00CD3E3F" w:rsidRPr="00CD3E3F" w:rsidRDefault="00CD3E3F" w:rsidP="00CD3E3F">
      <w:pPr>
        <w:autoSpaceDE w:val="0"/>
        <w:autoSpaceDN w:val="0"/>
        <w:spacing w:after="160"/>
        <w:ind w:left="567" w:hanging="567"/>
        <w:jc w:val="both"/>
        <w:rPr>
          <w:rFonts w:ascii="Century Gothic" w:hAnsi="Century Gothic"/>
          <w:sz w:val="21"/>
          <w:szCs w:val="21"/>
        </w:rPr>
      </w:pPr>
      <w:proofErr w:type="spellStart"/>
      <w:r w:rsidRPr="00CD3E3F">
        <w:rPr>
          <w:rFonts w:ascii="Century Gothic" w:hAnsi="Century Gothic"/>
          <w:sz w:val="21"/>
          <w:szCs w:val="21"/>
        </w:rPr>
        <w:t>Aobdia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, D., Chen, L., Christ, M., Hun Chung, B., </w:t>
      </w:r>
      <w:proofErr w:type="spellStart"/>
      <w:r w:rsidRPr="00CD3E3F">
        <w:rPr>
          <w:rFonts w:ascii="Century Gothic" w:hAnsi="Century Gothic"/>
          <w:sz w:val="21"/>
          <w:szCs w:val="21"/>
        </w:rPr>
        <w:t>Darendeli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, A., </w:t>
      </w:r>
      <w:proofErr w:type="spellStart"/>
      <w:r w:rsidRPr="00CD3E3F">
        <w:rPr>
          <w:rFonts w:ascii="Century Gothic" w:hAnsi="Century Gothic"/>
          <w:sz w:val="21"/>
          <w:szCs w:val="21"/>
        </w:rPr>
        <w:t>Ege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, M., Hallman, N., Jiang, J., Ke, B., </w:t>
      </w:r>
      <w:proofErr w:type="spellStart"/>
      <w:r w:rsidRPr="00CD3E3F">
        <w:rPr>
          <w:rFonts w:ascii="Century Gothic" w:hAnsi="Century Gothic"/>
          <w:sz w:val="21"/>
          <w:szCs w:val="21"/>
        </w:rPr>
        <w:t>Kachelmeier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, S., Koh, K., van Lent, L., Liu, H., Lu, L., Mills, L., Noh, S., </w:t>
      </w:r>
      <w:proofErr w:type="spellStart"/>
      <w:r w:rsidRPr="00CD3E3F">
        <w:rPr>
          <w:rFonts w:ascii="Century Gothic" w:hAnsi="Century Gothic"/>
          <w:sz w:val="21"/>
          <w:szCs w:val="21"/>
        </w:rPr>
        <w:t>Reeb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, D., Schmidt, J., Stuber, S., … Shen, M. (2021). How does Artificial Intelligence shape audit firms? </w:t>
      </w:r>
      <w:r w:rsidRPr="00CD3E3F">
        <w:rPr>
          <w:rFonts w:ascii="Century Gothic" w:hAnsi="Century Gothic"/>
          <w:i/>
          <w:iCs/>
          <w:sz w:val="21"/>
          <w:szCs w:val="21"/>
        </w:rPr>
        <w:t>Working Paper</w:t>
      </w:r>
      <w:r w:rsidRPr="00CD3E3F">
        <w:rPr>
          <w:rFonts w:ascii="Century Gothic" w:hAnsi="Century Gothic"/>
          <w:sz w:val="21"/>
          <w:szCs w:val="21"/>
        </w:rPr>
        <w:t>.</w:t>
      </w:r>
    </w:p>
    <w:p w14:paraId="724749A5" w14:textId="77777777" w:rsidR="00CD3E3F" w:rsidRPr="00CD3E3F" w:rsidRDefault="00CD3E3F" w:rsidP="00CD3E3F">
      <w:pPr>
        <w:autoSpaceDE w:val="0"/>
        <w:autoSpaceDN w:val="0"/>
        <w:spacing w:after="160"/>
        <w:ind w:left="567" w:hanging="567"/>
        <w:jc w:val="both"/>
        <w:rPr>
          <w:rFonts w:ascii="Century Gothic" w:hAnsi="Century Gothic"/>
          <w:sz w:val="21"/>
          <w:szCs w:val="21"/>
        </w:rPr>
      </w:pPr>
      <w:r w:rsidRPr="00CD3E3F">
        <w:rPr>
          <w:rFonts w:ascii="Century Gothic" w:hAnsi="Century Gothic"/>
          <w:sz w:val="21"/>
          <w:szCs w:val="21"/>
        </w:rPr>
        <w:t xml:space="preserve">Arnita, V., Diana, Y., &amp; Sari, A. P. (2023). </w:t>
      </w:r>
      <w:proofErr w:type="spellStart"/>
      <w:r w:rsidRPr="00CD3E3F">
        <w:rPr>
          <w:rFonts w:ascii="Century Gothic" w:hAnsi="Century Gothic"/>
          <w:sz w:val="21"/>
          <w:szCs w:val="21"/>
        </w:rPr>
        <w:t>Pengaruh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Pr="00CD3E3F">
        <w:rPr>
          <w:rFonts w:ascii="Century Gothic" w:hAnsi="Century Gothic"/>
          <w:sz w:val="21"/>
          <w:szCs w:val="21"/>
        </w:rPr>
        <w:t>pengalaman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auditor </w:t>
      </w:r>
      <w:proofErr w:type="spellStart"/>
      <w:r w:rsidRPr="00CD3E3F">
        <w:rPr>
          <w:rFonts w:ascii="Century Gothic" w:hAnsi="Century Gothic"/>
          <w:sz w:val="21"/>
          <w:szCs w:val="21"/>
        </w:rPr>
        <w:t>terhadap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Pr="00CD3E3F">
        <w:rPr>
          <w:rFonts w:ascii="Century Gothic" w:hAnsi="Century Gothic"/>
          <w:sz w:val="21"/>
          <w:szCs w:val="21"/>
        </w:rPr>
        <w:t>kualitas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audit di KAP. </w:t>
      </w:r>
      <w:r w:rsidRPr="00CD3E3F">
        <w:rPr>
          <w:rFonts w:ascii="Century Gothic" w:hAnsi="Century Gothic"/>
          <w:i/>
          <w:iCs/>
          <w:sz w:val="21"/>
          <w:szCs w:val="21"/>
        </w:rPr>
        <w:t>ARBITRASE: Journal of Economics and Accounting, 4</w:t>
      </w:r>
      <w:r w:rsidRPr="00CD3E3F">
        <w:rPr>
          <w:rFonts w:ascii="Century Gothic" w:hAnsi="Century Gothic"/>
          <w:sz w:val="21"/>
          <w:szCs w:val="21"/>
        </w:rPr>
        <w:t xml:space="preserve">(2), 153–159. </w:t>
      </w:r>
      <w:hyperlink r:id="rId13" w:tgtFrame="_new" w:history="1">
        <w:r w:rsidRPr="00CD3E3F">
          <w:rPr>
            <w:rStyle w:val="Hyperlink"/>
            <w:rFonts w:ascii="Century Gothic" w:hAnsi="Century Gothic"/>
            <w:sz w:val="21"/>
            <w:szCs w:val="21"/>
          </w:rPr>
          <w:t>https://doi.org/10.47065/arbitrase.v4i2.1289</w:t>
        </w:r>
      </w:hyperlink>
    </w:p>
    <w:p w14:paraId="33E12359" w14:textId="77777777" w:rsidR="00CD3E3F" w:rsidRPr="00CD3E3F" w:rsidRDefault="00CD3E3F" w:rsidP="00CD3E3F">
      <w:pPr>
        <w:autoSpaceDE w:val="0"/>
        <w:autoSpaceDN w:val="0"/>
        <w:spacing w:after="160"/>
        <w:ind w:left="567" w:hanging="567"/>
        <w:jc w:val="both"/>
        <w:rPr>
          <w:rFonts w:ascii="Century Gothic" w:hAnsi="Century Gothic"/>
          <w:sz w:val="21"/>
          <w:szCs w:val="21"/>
        </w:rPr>
      </w:pPr>
      <w:proofErr w:type="spellStart"/>
      <w:r w:rsidRPr="00CD3E3F">
        <w:rPr>
          <w:rFonts w:ascii="Century Gothic" w:hAnsi="Century Gothic"/>
          <w:sz w:val="21"/>
          <w:szCs w:val="21"/>
        </w:rPr>
        <w:t>Azhari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, S. R. I., Junaid, A., &amp; </w:t>
      </w:r>
      <w:proofErr w:type="spellStart"/>
      <w:r w:rsidRPr="00CD3E3F">
        <w:rPr>
          <w:rFonts w:ascii="Century Gothic" w:hAnsi="Century Gothic"/>
          <w:sz w:val="21"/>
          <w:szCs w:val="21"/>
        </w:rPr>
        <w:t>Tjan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, J. S. (2020). </w:t>
      </w:r>
      <w:proofErr w:type="spellStart"/>
      <w:r w:rsidRPr="00CD3E3F">
        <w:rPr>
          <w:rFonts w:ascii="Century Gothic" w:hAnsi="Century Gothic"/>
          <w:sz w:val="21"/>
          <w:szCs w:val="21"/>
        </w:rPr>
        <w:t>Pengaruh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Pr="00CD3E3F">
        <w:rPr>
          <w:rFonts w:ascii="Century Gothic" w:hAnsi="Century Gothic"/>
          <w:sz w:val="21"/>
          <w:szCs w:val="21"/>
        </w:rPr>
        <w:t>kompetensi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, </w:t>
      </w:r>
      <w:proofErr w:type="spellStart"/>
      <w:r w:rsidRPr="00CD3E3F">
        <w:rPr>
          <w:rFonts w:ascii="Century Gothic" w:hAnsi="Century Gothic"/>
          <w:sz w:val="21"/>
          <w:szCs w:val="21"/>
        </w:rPr>
        <w:t>independensi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, dan </w:t>
      </w:r>
      <w:proofErr w:type="spellStart"/>
      <w:r w:rsidRPr="00CD3E3F">
        <w:rPr>
          <w:rFonts w:ascii="Century Gothic" w:hAnsi="Century Gothic"/>
          <w:sz w:val="21"/>
          <w:szCs w:val="21"/>
        </w:rPr>
        <w:t>profesionalisme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auditor </w:t>
      </w:r>
      <w:proofErr w:type="spellStart"/>
      <w:r w:rsidRPr="00CD3E3F">
        <w:rPr>
          <w:rFonts w:ascii="Century Gothic" w:hAnsi="Century Gothic"/>
          <w:sz w:val="21"/>
          <w:szCs w:val="21"/>
        </w:rPr>
        <w:t>terhadap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Pr="00CD3E3F">
        <w:rPr>
          <w:rFonts w:ascii="Century Gothic" w:hAnsi="Century Gothic"/>
          <w:sz w:val="21"/>
          <w:szCs w:val="21"/>
        </w:rPr>
        <w:t>kualitas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audit </w:t>
      </w:r>
      <w:proofErr w:type="spellStart"/>
      <w:r w:rsidRPr="00CD3E3F">
        <w:rPr>
          <w:rFonts w:ascii="Century Gothic" w:hAnsi="Century Gothic"/>
          <w:sz w:val="21"/>
          <w:szCs w:val="21"/>
        </w:rPr>
        <w:t>dengan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Pr="00CD3E3F">
        <w:rPr>
          <w:rFonts w:ascii="Century Gothic" w:hAnsi="Century Gothic"/>
          <w:sz w:val="21"/>
          <w:szCs w:val="21"/>
        </w:rPr>
        <w:t>etika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auditor </w:t>
      </w:r>
      <w:proofErr w:type="spellStart"/>
      <w:r w:rsidRPr="00CD3E3F">
        <w:rPr>
          <w:rFonts w:ascii="Century Gothic" w:hAnsi="Century Gothic"/>
          <w:sz w:val="21"/>
          <w:szCs w:val="21"/>
        </w:rPr>
        <w:t>sebagai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Pr="00CD3E3F">
        <w:rPr>
          <w:rFonts w:ascii="Century Gothic" w:hAnsi="Century Gothic"/>
          <w:sz w:val="21"/>
          <w:szCs w:val="21"/>
        </w:rPr>
        <w:t>variabel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Pr="00CD3E3F">
        <w:rPr>
          <w:rFonts w:ascii="Century Gothic" w:hAnsi="Century Gothic"/>
          <w:sz w:val="21"/>
          <w:szCs w:val="21"/>
        </w:rPr>
        <w:t>moderasi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. </w:t>
      </w:r>
      <w:proofErr w:type="spellStart"/>
      <w:r w:rsidRPr="00CD3E3F">
        <w:rPr>
          <w:rFonts w:ascii="Century Gothic" w:hAnsi="Century Gothic"/>
          <w:i/>
          <w:iCs/>
          <w:sz w:val="21"/>
          <w:szCs w:val="21"/>
        </w:rPr>
        <w:t>Jurakunman</w:t>
      </w:r>
      <w:proofErr w:type="spellEnd"/>
      <w:r w:rsidRPr="00CD3E3F">
        <w:rPr>
          <w:rFonts w:ascii="Century Gothic" w:hAnsi="Century Gothic"/>
          <w:i/>
          <w:iCs/>
          <w:sz w:val="21"/>
          <w:szCs w:val="21"/>
        </w:rPr>
        <w:t xml:space="preserve">: </w:t>
      </w:r>
      <w:proofErr w:type="spellStart"/>
      <w:r w:rsidRPr="00CD3E3F">
        <w:rPr>
          <w:rFonts w:ascii="Century Gothic" w:hAnsi="Century Gothic"/>
          <w:i/>
          <w:iCs/>
          <w:sz w:val="21"/>
          <w:szCs w:val="21"/>
        </w:rPr>
        <w:t>Jurnal</w:t>
      </w:r>
      <w:proofErr w:type="spellEnd"/>
      <w:r w:rsidRPr="00CD3E3F">
        <w:rPr>
          <w:rFonts w:ascii="Century Gothic" w:hAnsi="Century Gothic"/>
          <w:i/>
          <w:iCs/>
          <w:sz w:val="21"/>
          <w:szCs w:val="21"/>
        </w:rPr>
        <w:t xml:space="preserve"> </w:t>
      </w:r>
      <w:proofErr w:type="spellStart"/>
      <w:r w:rsidRPr="00CD3E3F">
        <w:rPr>
          <w:rFonts w:ascii="Century Gothic" w:hAnsi="Century Gothic"/>
          <w:i/>
          <w:iCs/>
          <w:sz w:val="21"/>
          <w:szCs w:val="21"/>
        </w:rPr>
        <w:t>Akuntansi</w:t>
      </w:r>
      <w:proofErr w:type="spellEnd"/>
      <w:r w:rsidRPr="00CD3E3F">
        <w:rPr>
          <w:rFonts w:ascii="Century Gothic" w:hAnsi="Century Gothic"/>
          <w:i/>
          <w:iCs/>
          <w:sz w:val="21"/>
          <w:szCs w:val="21"/>
        </w:rPr>
        <w:t xml:space="preserve"> dan </w:t>
      </w:r>
      <w:proofErr w:type="spellStart"/>
      <w:r w:rsidRPr="00CD3E3F">
        <w:rPr>
          <w:rFonts w:ascii="Century Gothic" w:hAnsi="Century Gothic"/>
          <w:i/>
          <w:iCs/>
          <w:sz w:val="21"/>
          <w:szCs w:val="21"/>
        </w:rPr>
        <w:t>Manajemen</w:t>
      </w:r>
      <w:proofErr w:type="spellEnd"/>
      <w:r w:rsidRPr="00CD3E3F">
        <w:rPr>
          <w:rFonts w:ascii="Century Gothic" w:hAnsi="Century Gothic"/>
          <w:i/>
          <w:iCs/>
          <w:sz w:val="21"/>
          <w:szCs w:val="21"/>
        </w:rPr>
        <w:t>, 2</w:t>
      </w:r>
      <w:r w:rsidRPr="00CD3E3F">
        <w:rPr>
          <w:rFonts w:ascii="Century Gothic" w:hAnsi="Century Gothic"/>
          <w:sz w:val="21"/>
          <w:szCs w:val="21"/>
        </w:rPr>
        <w:t xml:space="preserve">(1), 76. </w:t>
      </w:r>
      <w:hyperlink r:id="rId14" w:tgtFrame="_new" w:history="1">
        <w:r w:rsidRPr="00CD3E3F">
          <w:rPr>
            <w:rStyle w:val="Hyperlink"/>
            <w:rFonts w:ascii="Century Gothic" w:hAnsi="Century Gothic"/>
            <w:sz w:val="21"/>
            <w:szCs w:val="21"/>
          </w:rPr>
          <w:t>https://doi.org/10.48042/jurakunman.v16i1.180</w:t>
        </w:r>
      </w:hyperlink>
    </w:p>
    <w:p w14:paraId="5F15D017" w14:textId="77777777" w:rsidR="00CD3E3F" w:rsidRPr="00CD3E3F" w:rsidRDefault="00CD3E3F" w:rsidP="00CD3E3F">
      <w:pPr>
        <w:autoSpaceDE w:val="0"/>
        <w:autoSpaceDN w:val="0"/>
        <w:spacing w:after="160"/>
        <w:ind w:left="567" w:hanging="567"/>
        <w:jc w:val="both"/>
        <w:rPr>
          <w:rFonts w:ascii="Century Gothic" w:hAnsi="Century Gothic"/>
          <w:sz w:val="21"/>
          <w:szCs w:val="21"/>
        </w:rPr>
      </w:pPr>
      <w:r w:rsidRPr="00CD3E3F">
        <w:rPr>
          <w:rFonts w:ascii="Century Gothic" w:hAnsi="Century Gothic"/>
          <w:sz w:val="21"/>
          <w:szCs w:val="21"/>
        </w:rPr>
        <w:t xml:space="preserve">Chandra, G., &amp; </w:t>
      </w:r>
      <w:proofErr w:type="spellStart"/>
      <w:r w:rsidRPr="00CD3E3F">
        <w:rPr>
          <w:rFonts w:ascii="Century Gothic" w:hAnsi="Century Gothic"/>
          <w:sz w:val="21"/>
          <w:szCs w:val="21"/>
        </w:rPr>
        <w:t>Nugraha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, H. (2024). Perception of Artificial Intelligence adoption on audit quality. </w:t>
      </w:r>
      <w:r w:rsidRPr="00CD3E3F">
        <w:rPr>
          <w:rFonts w:ascii="Century Gothic" w:hAnsi="Century Gothic"/>
          <w:i/>
          <w:iCs/>
          <w:sz w:val="21"/>
          <w:szCs w:val="21"/>
        </w:rPr>
        <w:t>ABIS: Accounting and Business Information Systems, 12</w:t>
      </w:r>
      <w:r w:rsidRPr="00CD3E3F">
        <w:rPr>
          <w:rFonts w:ascii="Century Gothic" w:hAnsi="Century Gothic"/>
          <w:sz w:val="21"/>
          <w:szCs w:val="21"/>
        </w:rPr>
        <w:t>(1).</w:t>
      </w:r>
    </w:p>
    <w:p w14:paraId="62DCFC7D" w14:textId="77777777" w:rsidR="00CD3E3F" w:rsidRPr="00CD3E3F" w:rsidRDefault="00CD3E3F" w:rsidP="00CD3E3F">
      <w:pPr>
        <w:autoSpaceDE w:val="0"/>
        <w:autoSpaceDN w:val="0"/>
        <w:spacing w:after="160"/>
        <w:ind w:left="567" w:hanging="567"/>
        <w:jc w:val="both"/>
        <w:rPr>
          <w:rFonts w:ascii="Century Gothic" w:hAnsi="Century Gothic"/>
          <w:sz w:val="21"/>
          <w:szCs w:val="21"/>
        </w:rPr>
      </w:pPr>
      <w:proofErr w:type="spellStart"/>
      <w:r w:rsidRPr="00CD3E3F">
        <w:rPr>
          <w:rFonts w:ascii="Century Gothic" w:hAnsi="Century Gothic"/>
          <w:sz w:val="21"/>
          <w:szCs w:val="21"/>
        </w:rPr>
        <w:t>Chuttur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, M. (2009). Overview of the Technology Acceptance Model: Origins, developments and future directions. </w:t>
      </w:r>
      <w:r w:rsidRPr="00CD3E3F">
        <w:rPr>
          <w:rFonts w:ascii="Century Gothic" w:hAnsi="Century Gothic"/>
          <w:i/>
          <w:iCs/>
          <w:sz w:val="21"/>
          <w:szCs w:val="21"/>
        </w:rPr>
        <w:t>Sprouts: Working Papers on Information Systems, 9</w:t>
      </w:r>
      <w:r w:rsidRPr="00CD3E3F">
        <w:rPr>
          <w:rFonts w:ascii="Century Gothic" w:hAnsi="Century Gothic"/>
          <w:sz w:val="21"/>
          <w:szCs w:val="21"/>
        </w:rPr>
        <w:t xml:space="preserve">(37). </w:t>
      </w:r>
      <w:hyperlink r:id="rId15" w:tgtFrame="_new" w:history="1">
        <w:r w:rsidRPr="00CD3E3F">
          <w:rPr>
            <w:rStyle w:val="Hyperlink"/>
            <w:rFonts w:ascii="Century Gothic" w:hAnsi="Century Gothic"/>
            <w:sz w:val="21"/>
            <w:szCs w:val="21"/>
          </w:rPr>
          <w:t>http://aisel.aisnet.org/sprouts_all</w:t>
        </w:r>
      </w:hyperlink>
    </w:p>
    <w:p w14:paraId="52CF2418" w14:textId="77777777" w:rsidR="00CD3E3F" w:rsidRPr="00CD3E3F" w:rsidRDefault="00CD3E3F" w:rsidP="00CD3E3F">
      <w:pPr>
        <w:autoSpaceDE w:val="0"/>
        <w:autoSpaceDN w:val="0"/>
        <w:spacing w:after="160"/>
        <w:ind w:left="567" w:hanging="567"/>
        <w:jc w:val="both"/>
        <w:rPr>
          <w:rFonts w:ascii="Century Gothic" w:hAnsi="Century Gothic"/>
          <w:sz w:val="21"/>
          <w:szCs w:val="21"/>
        </w:rPr>
      </w:pPr>
      <w:proofErr w:type="spellStart"/>
      <w:r w:rsidRPr="00CD3E3F">
        <w:rPr>
          <w:rFonts w:ascii="Century Gothic" w:hAnsi="Century Gothic"/>
          <w:sz w:val="21"/>
          <w:szCs w:val="21"/>
        </w:rPr>
        <w:t>Darmaningtyas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, I. G. B., &amp; Suardana, K. A. (2017). </w:t>
      </w:r>
      <w:proofErr w:type="spellStart"/>
      <w:r w:rsidRPr="00CD3E3F">
        <w:rPr>
          <w:rFonts w:ascii="Century Gothic" w:hAnsi="Century Gothic"/>
          <w:sz w:val="21"/>
          <w:szCs w:val="21"/>
        </w:rPr>
        <w:t>Pengaruh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Technology Acceptance Model (TAM) </w:t>
      </w:r>
      <w:proofErr w:type="spellStart"/>
      <w:r w:rsidRPr="00CD3E3F">
        <w:rPr>
          <w:rFonts w:ascii="Century Gothic" w:hAnsi="Century Gothic"/>
          <w:sz w:val="21"/>
          <w:szCs w:val="21"/>
        </w:rPr>
        <w:t>dalam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Pr="00CD3E3F">
        <w:rPr>
          <w:rFonts w:ascii="Century Gothic" w:hAnsi="Century Gothic"/>
          <w:sz w:val="21"/>
          <w:szCs w:val="21"/>
        </w:rPr>
        <w:t>penggunaan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software oleh auditor yang </w:t>
      </w:r>
      <w:proofErr w:type="spellStart"/>
      <w:r w:rsidRPr="00CD3E3F">
        <w:rPr>
          <w:rFonts w:ascii="Century Gothic" w:hAnsi="Century Gothic"/>
          <w:sz w:val="21"/>
          <w:szCs w:val="21"/>
        </w:rPr>
        <w:t>berimplikasi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pada </w:t>
      </w:r>
      <w:proofErr w:type="spellStart"/>
      <w:r w:rsidRPr="00CD3E3F">
        <w:rPr>
          <w:rFonts w:ascii="Century Gothic" w:hAnsi="Century Gothic"/>
          <w:sz w:val="21"/>
          <w:szCs w:val="21"/>
        </w:rPr>
        <w:t>kinerja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auditor. </w:t>
      </w:r>
      <w:r w:rsidRPr="00CD3E3F">
        <w:rPr>
          <w:rFonts w:ascii="Century Gothic" w:hAnsi="Century Gothic"/>
          <w:i/>
          <w:iCs/>
          <w:sz w:val="21"/>
          <w:szCs w:val="21"/>
        </w:rPr>
        <w:t>E-</w:t>
      </w:r>
      <w:proofErr w:type="spellStart"/>
      <w:r w:rsidRPr="00CD3E3F">
        <w:rPr>
          <w:rFonts w:ascii="Century Gothic" w:hAnsi="Century Gothic"/>
          <w:i/>
          <w:iCs/>
          <w:sz w:val="21"/>
          <w:szCs w:val="21"/>
        </w:rPr>
        <w:t>Jurnal</w:t>
      </w:r>
      <w:proofErr w:type="spellEnd"/>
      <w:r w:rsidRPr="00CD3E3F">
        <w:rPr>
          <w:rFonts w:ascii="Century Gothic" w:hAnsi="Century Gothic"/>
          <w:i/>
          <w:iCs/>
          <w:sz w:val="21"/>
          <w:szCs w:val="21"/>
        </w:rPr>
        <w:t xml:space="preserve"> </w:t>
      </w:r>
      <w:proofErr w:type="spellStart"/>
      <w:r w:rsidRPr="00CD3E3F">
        <w:rPr>
          <w:rFonts w:ascii="Century Gothic" w:hAnsi="Century Gothic"/>
          <w:i/>
          <w:iCs/>
          <w:sz w:val="21"/>
          <w:szCs w:val="21"/>
        </w:rPr>
        <w:t>Akuntansi</w:t>
      </w:r>
      <w:proofErr w:type="spellEnd"/>
      <w:r w:rsidRPr="00CD3E3F">
        <w:rPr>
          <w:rFonts w:ascii="Century Gothic" w:hAnsi="Century Gothic"/>
          <w:i/>
          <w:iCs/>
          <w:sz w:val="21"/>
          <w:szCs w:val="21"/>
        </w:rPr>
        <w:t xml:space="preserve"> Universitas </w:t>
      </w:r>
      <w:proofErr w:type="spellStart"/>
      <w:r w:rsidRPr="00CD3E3F">
        <w:rPr>
          <w:rFonts w:ascii="Century Gothic" w:hAnsi="Century Gothic"/>
          <w:i/>
          <w:iCs/>
          <w:sz w:val="21"/>
          <w:szCs w:val="21"/>
        </w:rPr>
        <w:t>Udayana</w:t>
      </w:r>
      <w:proofErr w:type="spellEnd"/>
      <w:r w:rsidRPr="00CD3E3F">
        <w:rPr>
          <w:rFonts w:ascii="Century Gothic" w:hAnsi="Century Gothic"/>
          <w:i/>
          <w:iCs/>
          <w:sz w:val="21"/>
          <w:szCs w:val="21"/>
        </w:rPr>
        <w:t>, 21</w:t>
      </w:r>
      <w:r w:rsidRPr="00CD3E3F">
        <w:rPr>
          <w:rFonts w:ascii="Century Gothic" w:hAnsi="Century Gothic"/>
          <w:sz w:val="21"/>
          <w:szCs w:val="21"/>
        </w:rPr>
        <w:t xml:space="preserve">(3), 2448–2478. </w:t>
      </w:r>
      <w:hyperlink r:id="rId16" w:tgtFrame="_new" w:history="1">
        <w:r w:rsidRPr="00CD3E3F">
          <w:rPr>
            <w:rStyle w:val="Hyperlink"/>
            <w:rFonts w:ascii="Century Gothic" w:hAnsi="Century Gothic"/>
            <w:sz w:val="21"/>
            <w:szCs w:val="21"/>
          </w:rPr>
          <w:t>https://doi.org/10.24843/EJA.2017.v21.i03.p27</w:t>
        </w:r>
      </w:hyperlink>
    </w:p>
    <w:p w14:paraId="6FA8A101" w14:textId="77777777" w:rsidR="00CD3E3F" w:rsidRPr="00CD3E3F" w:rsidRDefault="00CD3E3F" w:rsidP="00CD3E3F">
      <w:pPr>
        <w:autoSpaceDE w:val="0"/>
        <w:autoSpaceDN w:val="0"/>
        <w:spacing w:after="160"/>
        <w:ind w:left="567" w:hanging="567"/>
        <w:jc w:val="both"/>
        <w:rPr>
          <w:rFonts w:ascii="Century Gothic" w:hAnsi="Century Gothic"/>
          <w:sz w:val="21"/>
          <w:szCs w:val="21"/>
        </w:rPr>
      </w:pPr>
      <w:r w:rsidRPr="00CD3E3F">
        <w:rPr>
          <w:rFonts w:ascii="Century Gothic" w:hAnsi="Century Gothic"/>
          <w:sz w:val="21"/>
          <w:szCs w:val="21"/>
        </w:rPr>
        <w:t xml:space="preserve">Davis, F. D. (1986). A technology acceptance model for empirically testing new end-user information systems. </w:t>
      </w:r>
      <w:r w:rsidRPr="00CD3E3F">
        <w:rPr>
          <w:rFonts w:ascii="Century Gothic" w:hAnsi="Century Gothic"/>
          <w:i/>
          <w:iCs/>
          <w:sz w:val="21"/>
          <w:szCs w:val="21"/>
        </w:rPr>
        <w:t>Doctoral Dissertation, MIT Sloan School of Management</w:t>
      </w:r>
      <w:r w:rsidRPr="00CD3E3F">
        <w:rPr>
          <w:rFonts w:ascii="Century Gothic" w:hAnsi="Century Gothic"/>
          <w:sz w:val="21"/>
          <w:szCs w:val="21"/>
        </w:rPr>
        <w:t>.</w:t>
      </w:r>
    </w:p>
    <w:p w14:paraId="33359FF8" w14:textId="77777777" w:rsidR="00CD3E3F" w:rsidRPr="00CD3E3F" w:rsidRDefault="00CD3E3F" w:rsidP="00CD3E3F">
      <w:pPr>
        <w:autoSpaceDE w:val="0"/>
        <w:autoSpaceDN w:val="0"/>
        <w:spacing w:after="160"/>
        <w:ind w:left="567" w:hanging="567"/>
        <w:jc w:val="both"/>
        <w:rPr>
          <w:rFonts w:ascii="Century Gothic" w:hAnsi="Century Gothic"/>
          <w:sz w:val="21"/>
          <w:szCs w:val="21"/>
        </w:rPr>
      </w:pPr>
      <w:r w:rsidRPr="00CD3E3F">
        <w:rPr>
          <w:rFonts w:ascii="Century Gothic" w:hAnsi="Century Gothic"/>
          <w:sz w:val="21"/>
          <w:szCs w:val="21"/>
        </w:rPr>
        <w:t xml:space="preserve">Davis, F. D. (1989). Perceived usefulness, perceived ease of use, and user acceptance of information technology. </w:t>
      </w:r>
      <w:r w:rsidRPr="00CD3E3F">
        <w:rPr>
          <w:rFonts w:ascii="Century Gothic" w:hAnsi="Century Gothic"/>
          <w:i/>
          <w:iCs/>
          <w:sz w:val="21"/>
          <w:szCs w:val="21"/>
        </w:rPr>
        <w:t>MIS Quarterly, 13</w:t>
      </w:r>
      <w:r w:rsidRPr="00CD3E3F">
        <w:rPr>
          <w:rFonts w:ascii="Century Gothic" w:hAnsi="Century Gothic"/>
          <w:sz w:val="21"/>
          <w:szCs w:val="21"/>
        </w:rPr>
        <w:t xml:space="preserve">(3), 319–339. </w:t>
      </w:r>
      <w:hyperlink r:id="rId17" w:tgtFrame="_new" w:history="1">
        <w:r w:rsidRPr="00CD3E3F">
          <w:rPr>
            <w:rStyle w:val="Hyperlink"/>
            <w:rFonts w:ascii="Century Gothic" w:hAnsi="Century Gothic"/>
            <w:sz w:val="21"/>
            <w:szCs w:val="21"/>
          </w:rPr>
          <w:t>https://doi.org/10.2307/249008</w:t>
        </w:r>
      </w:hyperlink>
    </w:p>
    <w:p w14:paraId="2B46C9A2" w14:textId="77777777" w:rsidR="00CD3E3F" w:rsidRPr="00CD3E3F" w:rsidRDefault="00CD3E3F" w:rsidP="00CD3E3F">
      <w:pPr>
        <w:autoSpaceDE w:val="0"/>
        <w:autoSpaceDN w:val="0"/>
        <w:spacing w:after="160"/>
        <w:ind w:left="567" w:hanging="567"/>
        <w:jc w:val="both"/>
        <w:rPr>
          <w:rFonts w:ascii="Century Gothic" w:hAnsi="Century Gothic"/>
          <w:sz w:val="21"/>
          <w:szCs w:val="21"/>
        </w:rPr>
      </w:pPr>
      <w:r w:rsidRPr="00CD3E3F">
        <w:rPr>
          <w:rFonts w:ascii="Century Gothic" w:hAnsi="Century Gothic"/>
          <w:sz w:val="21"/>
          <w:szCs w:val="21"/>
        </w:rPr>
        <w:lastRenderedPageBreak/>
        <w:t xml:space="preserve">Deloitte &amp; Raphael, J. (2015, June 15). </w:t>
      </w:r>
      <w:proofErr w:type="spellStart"/>
      <w:r w:rsidRPr="00CD3E3F">
        <w:rPr>
          <w:rFonts w:ascii="Century Gothic" w:hAnsi="Century Gothic"/>
          <w:sz w:val="21"/>
          <w:szCs w:val="21"/>
        </w:rPr>
        <w:t>Bagaimana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Pr="00CD3E3F">
        <w:rPr>
          <w:rFonts w:ascii="Century Gothic" w:hAnsi="Century Gothic"/>
          <w:sz w:val="21"/>
          <w:szCs w:val="21"/>
        </w:rPr>
        <w:t>kecerdasan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Pr="00CD3E3F">
        <w:rPr>
          <w:rFonts w:ascii="Century Gothic" w:hAnsi="Century Gothic"/>
          <w:sz w:val="21"/>
          <w:szCs w:val="21"/>
        </w:rPr>
        <w:t>buatan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Pr="00CD3E3F">
        <w:rPr>
          <w:rFonts w:ascii="Century Gothic" w:hAnsi="Century Gothic"/>
          <w:sz w:val="21"/>
          <w:szCs w:val="21"/>
        </w:rPr>
        <w:t>dapat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Pr="00CD3E3F">
        <w:rPr>
          <w:rFonts w:ascii="Century Gothic" w:hAnsi="Century Gothic"/>
          <w:sz w:val="21"/>
          <w:szCs w:val="21"/>
        </w:rPr>
        <w:t>meningkatkan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Pr="00CD3E3F">
        <w:rPr>
          <w:rFonts w:ascii="Century Gothic" w:hAnsi="Century Gothic"/>
          <w:sz w:val="21"/>
          <w:szCs w:val="21"/>
        </w:rPr>
        <w:t>kualitas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audit. </w:t>
      </w:r>
      <w:r w:rsidRPr="00CD3E3F">
        <w:rPr>
          <w:rFonts w:ascii="Century Gothic" w:hAnsi="Century Gothic"/>
          <w:i/>
          <w:iCs/>
          <w:sz w:val="21"/>
          <w:szCs w:val="21"/>
        </w:rPr>
        <w:t>Deloitte Insights Report</w:t>
      </w:r>
      <w:r w:rsidRPr="00CD3E3F">
        <w:rPr>
          <w:rFonts w:ascii="Century Gothic" w:hAnsi="Century Gothic"/>
          <w:sz w:val="21"/>
          <w:szCs w:val="21"/>
        </w:rPr>
        <w:t>.</w:t>
      </w:r>
    </w:p>
    <w:p w14:paraId="55B20BD7" w14:textId="77777777" w:rsidR="00CD3E3F" w:rsidRPr="00CD3E3F" w:rsidRDefault="00CD3E3F" w:rsidP="00CD3E3F">
      <w:pPr>
        <w:autoSpaceDE w:val="0"/>
        <w:autoSpaceDN w:val="0"/>
        <w:spacing w:after="160"/>
        <w:ind w:left="567" w:hanging="567"/>
        <w:jc w:val="both"/>
        <w:rPr>
          <w:rFonts w:ascii="Century Gothic" w:hAnsi="Century Gothic"/>
          <w:sz w:val="21"/>
          <w:szCs w:val="21"/>
        </w:rPr>
      </w:pPr>
      <w:proofErr w:type="spellStart"/>
      <w:r w:rsidRPr="00CD3E3F">
        <w:rPr>
          <w:rFonts w:ascii="Century Gothic" w:hAnsi="Century Gothic"/>
          <w:sz w:val="21"/>
          <w:szCs w:val="21"/>
        </w:rPr>
        <w:t>Fedyk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, A., Hodson, J., Khimich, N., &amp; </w:t>
      </w:r>
      <w:proofErr w:type="spellStart"/>
      <w:r w:rsidRPr="00CD3E3F">
        <w:rPr>
          <w:rFonts w:ascii="Century Gothic" w:hAnsi="Century Gothic"/>
          <w:sz w:val="21"/>
          <w:szCs w:val="21"/>
        </w:rPr>
        <w:t>Fedyk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, T. (2022). Is Artificial Intelligence improving the audit process? </w:t>
      </w:r>
      <w:r w:rsidRPr="00CD3E3F">
        <w:rPr>
          <w:rFonts w:ascii="Century Gothic" w:hAnsi="Century Gothic"/>
          <w:i/>
          <w:iCs/>
          <w:sz w:val="21"/>
          <w:szCs w:val="21"/>
        </w:rPr>
        <w:t>Review of Accounting Studies, 27</w:t>
      </w:r>
      <w:r w:rsidRPr="00CD3E3F">
        <w:rPr>
          <w:rFonts w:ascii="Century Gothic" w:hAnsi="Century Gothic"/>
          <w:sz w:val="21"/>
          <w:szCs w:val="21"/>
        </w:rPr>
        <w:t xml:space="preserve">(3), 938–985. </w:t>
      </w:r>
      <w:hyperlink r:id="rId18" w:tgtFrame="_new" w:history="1">
        <w:r w:rsidRPr="00CD3E3F">
          <w:rPr>
            <w:rStyle w:val="Hyperlink"/>
            <w:rFonts w:ascii="Century Gothic" w:hAnsi="Century Gothic"/>
            <w:sz w:val="21"/>
            <w:szCs w:val="21"/>
          </w:rPr>
          <w:t>https://doi.org/10.1007/s11142-022-09697-x</w:t>
        </w:r>
      </w:hyperlink>
    </w:p>
    <w:p w14:paraId="2A7D1597" w14:textId="77777777" w:rsidR="00CD3E3F" w:rsidRPr="00CD3E3F" w:rsidRDefault="00CD3E3F" w:rsidP="00CD3E3F">
      <w:pPr>
        <w:autoSpaceDE w:val="0"/>
        <w:autoSpaceDN w:val="0"/>
        <w:spacing w:after="160"/>
        <w:ind w:left="567" w:hanging="567"/>
        <w:jc w:val="both"/>
        <w:rPr>
          <w:rFonts w:ascii="Century Gothic" w:hAnsi="Century Gothic"/>
          <w:sz w:val="21"/>
          <w:szCs w:val="21"/>
        </w:rPr>
      </w:pPr>
      <w:r w:rsidRPr="00CD3E3F">
        <w:rPr>
          <w:rFonts w:ascii="Century Gothic" w:hAnsi="Century Gothic"/>
          <w:sz w:val="21"/>
          <w:szCs w:val="21"/>
        </w:rPr>
        <w:t xml:space="preserve">FRC. (2020). </w:t>
      </w:r>
      <w:r w:rsidRPr="00CD3E3F">
        <w:rPr>
          <w:rFonts w:ascii="Century Gothic" w:hAnsi="Century Gothic"/>
          <w:i/>
          <w:iCs/>
          <w:sz w:val="21"/>
          <w:szCs w:val="21"/>
        </w:rPr>
        <w:t>The use of technology in the audit of financial statements: AQR thematic review</w:t>
      </w:r>
      <w:r w:rsidRPr="00CD3E3F">
        <w:rPr>
          <w:rFonts w:ascii="Century Gothic" w:hAnsi="Century Gothic"/>
          <w:sz w:val="21"/>
          <w:szCs w:val="21"/>
        </w:rPr>
        <w:t xml:space="preserve">. Financial Reporting Council. </w:t>
      </w:r>
      <w:hyperlink r:id="rId19" w:tgtFrame="_new" w:history="1">
        <w:r w:rsidRPr="00CD3E3F">
          <w:rPr>
            <w:rStyle w:val="Hyperlink"/>
            <w:rFonts w:ascii="Century Gothic" w:hAnsi="Century Gothic"/>
            <w:sz w:val="21"/>
            <w:szCs w:val="21"/>
          </w:rPr>
          <w:t>https://library.croneri.co.uk/cch_uk/ausofrc/miscuta0320</w:t>
        </w:r>
      </w:hyperlink>
    </w:p>
    <w:p w14:paraId="1BB21D92" w14:textId="77777777" w:rsidR="00CD3E3F" w:rsidRPr="00CD3E3F" w:rsidRDefault="00CD3E3F" w:rsidP="00CD3E3F">
      <w:pPr>
        <w:autoSpaceDE w:val="0"/>
        <w:autoSpaceDN w:val="0"/>
        <w:spacing w:after="160"/>
        <w:ind w:left="567" w:hanging="567"/>
        <w:jc w:val="both"/>
        <w:rPr>
          <w:rFonts w:ascii="Century Gothic" w:hAnsi="Century Gothic"/>
          <w:sz w:val="21"/>
          <w:szCs w:val="21"/>
        </w:rPr>
      </w:pPr>
      <w:r w:rsidRPr="00CD3E3F">
        <w:rPr>
          <w:rFonts w:ascii="Century Gothic" w:hAnsi="Century Gothic"/>
          <w:sz w:val="21"/>
          <w:szCs w:val="21"/>
        </w:rPr>
        <w:t xml:space="preserve">Hasan, A. R. (2022). Artificial Intelligence (AI) in accounting &amp; auditing: A literature review. </w:t>
      </w:r>
      <w:r w:rsidRPr="00CD3E3F">
        <w:rPr>
          <w:rFonts w:ascii="Century Gothic" w:hAnsi="Century Gothic"/>
          <w:i/>
          <w:iCs/>
          <w:sz w:val="21"/>
          <w:szCs w:val="21"/>
        </w:rPr>
        <w:t>Open Journal of Business and Management, 10</w:t>
      </w:r>
      <w:r w:rsidRPr="00CD3E3F">
        <w:rPr>
          <w:rFonts w:ascii="Century Gothic" w:hAnsi="Century Gothic"/>
          <w:sz w:val="21"/>
          <w:szCs w:val="21"/>
        </w:rPr>
        <w:t xml:space="preserve">(1), 440–465. </w:t>
      </w:r>
      <w:hyperlink r:id="rId20" w:tgtFrame="_new" w:history="1">
        <w:r w:rsidRPr="00CD3E3F">
          <w:rPr>
            <w:rStyle w:val="Hyperlink"/>
            <w:rFonts w:ascii="Century Gothic" w:hAnsi="Century Gothic"/>
            <w:sz w:val="21"/>
            <w:szCs w:val="21"/>
          </w:rPr>
          <w:t>https://doi.org/10.4236/ojbm.2022.101026</w:t>
        </w:r>
      </w:hyperlink>
    </w:p>
    <w:p w14:paraId="1B252A1B" w14:textId="77777777" w:rsidR="00CD3E3F" w:rsidRPr="00CD3E3F" w:rsidRDefault="00CD3E3F" w:rsidP="00CD3E3F">
      <w:pPr>
        <w:autoSpaceDE w:val="0"/>
        <w:autoSpaceDN w:val="0"/>
        <w:spacing w:after="160"/>
        <w:ind w:left="567" w:hanging="567"/>
        <w:jc w:val="both"/>
        <w:rPr>
          <w:rFonts w:ascii="Century Gothic" w:hAnsi="Century Gothic"/>
          <w:sz w:val="21"/>
          <w:szCs w:val="21"/>
        </w:rPr>
      </w:pPr>
      <w:r w:rsidRPr="00CD3E3F">
        <w:rPr>
          <w:rFonts w:ascii="Century Gothic" w:hAnsi="Century Gothic"/>
          <w:sz w:val="21"/>
          <w:szCs w:val="21"/>
        </w:rPr>
        <w:t xml:space="preserve">IAASB. (2011). </w:t>
      </w:r>
      <w:r w:rsidRPr="00CD3E3F">
        <w:rPr>
          <w:rFonts w:ascii="Century Gothic" w:hAnsi="Century Gothic"/>
          <w:i/>
          <w:iCs/>
          <w:sz w:val="21"/>
          <w:szCs w:val="21"/>
        </w:rPr>
        <w:t>Audit quality: An IAASB perspective</w:t>
      </w:r>
      <w:r w:rsidRPr="00CD3E3F">
        <w:rPr>
          <w:rFonts w:ascii="Century Gothic" w:hAnsi="Century Gothic"/>
          <w:sz w:val="21"/>
          <w:szCs w:val="21"/>
        </w:rPr>
        <w:t>. International Auditing and Assurance Standards Board.</w:t>
      </w:r>
    </w:p>
    <w:p w14:paraId="7BCD0CE5" w14:textId="77777777" w:rsidR="00CD3E3F" w:rsidRDefault="00CD3E3F" w:rsidP="00CD3E3F">
      <w:pPr>
        <w:autoSpaceDE w:val="0"/>
        <w:autoSpaceDN w:val="0"/>
        <w:spacing w:after="160"/>
        <w:ind w:left="567" w:hanging="567"/>
        <w:jc w:val="both"/>
        <w:rPr>
          <w:rFonts w:ascii="Century Gothic" w:hAnsi="Century Gothic"/>
          <w:sz w:val="21"/>
          <w:szCs w:val="21"/>
        </w:rPr>
      </w:pPr>
      <w:r w:rsidRPr="00CD3E3F">
        <w:rPr>
          <w:rFonts w:ascii="Century Gothic" w:hAnsi="Century Gothic"/>
          <w:sz w:val="21"/>
          <w:szCs w:val="21"/>
        </w:rPr>
        <w:t xml:space="preserve">IAPI. (2011). </w:t>
      </w:r>
      <w:proofErr w:type="spellStart"/>
      <w:r w:rsidRPr="00CD3E3F">
        <w:rPr>
          <w:rFonts w:ascii="Century Gothic" w:hAnsi="Century Gothic"/>
          <w:i/>
          <w:iCs/>
          <w:sz w:val="21"/>
          <w:szCs w:val="21"/>
        </w:rPr>
        <w:t>Standar</w:t>
      </w:r>
      <w:proofErr w:type="spellEnd"/>
      <w:r w:rsidRPr="00CD3E3F">
        <w:rPr>
          <w:rFonts w:ascii="Century Gothic" w:hAnsi="Century Gothic"/>
          <w:i/>
          <w:iCs/>
          <w:sz w:val="21"/>
          <w:szCs w:val="21"/>
        </w:rPr>
        <w:t xml:space="preserve"> </w:t>
      </w:r>
      <w:proofErr w:type="spellStart"/>
      <w:r w:rsidRPr="00CD3E3F">
        <w:rPr>
          <w:rFonts w:ascii="Century Gothic" w:hAnsi="Century Gothic"/>
          <w:i/>
          <w:iCs/>
          <w:sz w:val="21"/>
          <w:szCs w:val="21"/>
        </w:rPr>
        <w:t>Profesional</w:t>
      </w:r>
      <w:proofErr w:type="spellEnd"/>
      <w:r w:rsidRPr="00CD3E3F">
        <w:rPr>
          <w:rFonts w:ascii="Century Gothic" w:hAnsi="Century Gothic"/>
          <w:i/>
          <w:iCs/>
          <w:sz w:val="21"/>
          <w:szCs w:val="21"/>
        </w:rPr>
        <w:t xml:space="preserve"> </w:t>
      </w:r>
      <w:proofErr w:type="spellStart"/>
      <w:r w:rsidRPr="00CD3E3F">
        <w:rPr>
          <w:rFonts w:ascii="Century Gothic" w:hAnsi="Century Gothic"/>
          <w:i/>
          <w:iCs/>
          <w:sz w:val="21"/>
          <w:szCs w:val="21"/>
        </w:rPr>
        <w:t>Akuntan</w:t>
      </w:r>
      <w:proofErr w:type="spellEnd"/>
      <w:r w:rsidRPr="00CD3E3F">
        <w:rPr>
          <w:rFonts w:ascii="Century Gothic" w:hAnsi="Century Gothic"/>
          <w:i/>
          <w:iCs/>
          <w:sz w:val="21"/>
          <w:szCs w:val="21"/>
        </w:rPr>
        <w:t xml:space="preserve"> Publik (SPAP)</w:t>
      </w:r>
      <w:r w:rsidRPr="00CD3E3F">
        <w:rPr>
          <w:rFonts w:ascii="Century Gothic" w:hAnsi="Century Gothic"/>
          <w:sz w:val="21"/>
          <w:szCs w:val="21"/>
        </w:rPr>
        <w:t xml:space="preserve">. </w:t>
      </w:r>
      <w:proofErr w:type="spellStart"/>
      <w:r w:rsidRPr="00CD3E3F">
        <w:rPr>
          <w:rFonts w:ascii="Century Gothic" w:hAnsi="Century Gothic"/>
          <w:sz w:val="21"/>
          <w:szCs w:val="21"/>
        </w:rPr>
        <w:t>Ikatan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Pr="00CD3E3F">
        <w:rPr>
          <w:rFonts w:ascii="Century Gothic" w:hAnsi="Century Gothic"/>
          <w:sz w:val="21"/>
          <w:szCs w:val="21"/>
        </w:rPr>
        <w:t>Akuntan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Publik Indonesia. </w:t>
      </w:r>
      <w:hyperlink r:id="rId21" w:tgtFrame="_new" w:history="1">
        <w:r w:rsidRPr="00CD3E3F">
          <w:rPr>
            <w:rStyle w:val="Hyperlink"/>
            <w:rFonts w:ascii="Century Gothic" w:hAnsi="Century Gothic"/>
            <w:sz w:val="21"/>
            <w:szCs w:val="21"/>
          </w:rPr>
          <w:t>http://inspirasiskripsiakuntansi.blogspot.co.id/p/blog-page_21.html</w:t>
        </w:r>
      </w:hyperlink>
    </w:p>
    <w:p w14:paraId="116BA98A" w14:textId="20139828" w:rsidR="00CD3E3F" w:rsidRPr="00CD3E3F" w:rsidRDefault="00CD3E3F" w:rsidP="00CD3E3F">
      <w:pPr>
        <w:autoSpaceDE w:val="0"/>
        <w:autoSpaceDN w:val="0"/>
        <w:spacing w:after="160"/>
        <w:ind w:left="567" w:hanging="567"/>
        <w:jc w:val="both"/>
        <w:rPr>
          <w:rFonts w:ascii="Century Gothic" w:hAnsi="Century Gothic"/>
          <w:sz w:val="21"/>
          <w:szCs w:val="21"/>
        </w:rPr>
      </w:pPr>
      <w:r w:rsidRPr="00CD3E3F">
        <w:rPr>
          <w:rFonts w:ascii="Century Gothic" w:hAnsi="Century Gothic"/>
          <w:sz w:val="21"/>
          <w:szCs w:val="21"/>
        </w:rPr>
        <w:t xml:space="preserve">Junaid, A., Susanto, E., </w:t>
      </w:r>
      <w:proofErr w:type="spellStart"/>
      <w:r w:rsidRPr="00CD3E3F">
        <w:rPr>
          <w:rFonts w:ascii="Century Gothic" w:hAnsi="Century Gothic"/>
          <w:sz w:val="21"/>
          <w:szCs w:val="21"/>
        </w:rPr>
        <w:t>Muh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. Arif, </w:t>
      </w:r>
      <w:proofErr w:type="spellStart"/>
      <w:r w:rsidRPr="00CD3E3F">
        <w:rPr>
          <w:rFonts w:ascii="Century Gothic" w:hAnsi="Century Gothic"/>
          <w:sz w:val="21"/>
          <w:szCs w:val="21"/>
        </w:rPr>
        <w:t>Basalamah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, M. S. A., &amp; Said, D. (2025). </w:t>
      </w:r>
      <w:proofErr w:type="spellStart"/>
      <w:r w:rsidRPr="00CD3E3F">
        <w:rPr>
          <w:rFonts w:ascii="Century Gothic" w:hAnsi="Century Gothic"/>
          <w:sz w:val="21"/>
          <w:szCs w:val="21"/>
        </w:rPr>
        <w:t>Internalisasi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Nilai </w:t>
      </w:r>
      <w:proofErr w:type="spellStart"/>
      <w:r w:rsidRPr="00CD3E3F">
        <w:rPr>
          <w:rFonts w:ascii="Century Gothic" w:hAnsi="Century Gothic"/>
          <w:sz w:val="21"/>
          <w:szCs w:val="21"/>
        </w:rPr>
        <w:t>Budaya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Pr="00CD3E3F">
        <w:rPr>
          <w:rFonts w:ascii="Century Gothic" w:hAnsi="Century Gothic"/>
          <w:sz w:val="21"/>
          <w:szCs w:val="21"/>
        </w:rPr>
        <w:t>Sipakatau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Pr="00CD3E3F">
        <w:rPr>
          <w:rFonts w:ascii="Century Gothic" w:hAnsi="Century Gothic"/>
          <w:sz w:val="21"/>
          <w:szCs w:val="21"/>
        </w:rPr>
        <w:t>dalam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Pr="00CD3E3F">
        <w:rPr>
          <w:rFonts w:ascii="Century Gothic" w:hAnsi="Century Gothic"/>
          <w:sz w:val="21"/>
          <w:szCs w:val="21"/>
        </w:rPr>
        <w:t>Akuntansi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Pr="00CD3E3F">
        <w:rPr>
          <w:rFonts w:ascii="Century Gothic" w:hAnsi="Century Gothic"/>
          <w:sz w:val="21"/>
          <w:szCs w:val="21"/>
        </w:rPr>
        <w:t>Pertanggungjawaban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Sosial . </w:t>
      </w:r>
      <w:r w:rsidRPr="00CD3E3F">
        <w:rPr>
          <w:rFonts w:ascii="Century Gothic" w:hAnsi="Century Gothic"/>
          <w:i/>
          <w:iCs/>
          <w:sz w:val="21"/>
          <w:szCs w:val="21"/>
        </w:rPr>
        <w:t xml:space="preserve">Owner : </w:t>
      </w:r>
      <w:proofErr w:type="spellStart"/>
      <w:r w:rsidRPr="00CD3E3F">
        <w:rPr>
          <w:rFonts w:ascii="Century Gothic" w:hAnsi="Century Gothic"/>
          <w:i/>
          <w:iCs/>
          <w:sz w:val="21"/>
          <w:szCs w:val="21"/>
        </w:rPr>
        <w:t>Riset</w:t>
      </w:r>
      <w:proofErr w:type="spellEnd"/>
      <w:r w:rsidRPr="00CD3E3F">
        <w:rPr>
          <w:rFonts w:ascii="Century Gothic" w:hAnsi="Century Gothic"/>
          <w:i/>
          <w:iCs/>
          <w:sz w:val="21"/>
          <w:szCs w:val="21"/>
        </w:rPr>
        <w:t xml:space="preserve"> Dan </w:t>
      </w:r>
      <w:proofErr w:type="spellStart"/>
      <w:r w:rsidRPr="00CD3E3F">
        <w:rPr>
          <w:rFonts w:ascii="Century Gothic" w:hAnsi="Century Gothic"/>
          <w:i/>
          <w:iCs/>
          <w:sz w:val="21"/>
          <w:szCs w:val="21"/>
        </w:rPr>
        <w:t>Jurnal</w:t>
      </w:r>
      <w:proofErr w:type="spellEnd"/>
      <w:r w:rsidRPr="00CD3E3F">
        <w:rPr>
          <w:rFonts w:ascii="Century Gothic" w:hAnsi="Century Gothic"/>
          <w:i/>
          <w:iCs/>
          <w:sz w:val="21"/>
          <w:szCs w:val="21"/>
        </w:rPr>
        <w:t xml:space="preserve"> </w:t>
      </w:r>
      <w:proofErr w:type="spellStart"/>
      <w:r w:rsidRPr="00CD3E3F">
        <w:rPr>
          <w:rFonts w:ascii="Century Gothic" w:hAnsi="Century Gothic"/>
          <w:i/>
          <w:iCs/>
          <w:sz w:val="21"/>
          <w:szCs w:val="21"/>
        </w:rPr>
        <w:t>Akuntansi</w:t>
      </w:r>
      <w:proofErr w:type="spellEnd"/>
      <w:r w:rsidRPr="00CD3E3F">
        <w:rPr>
          <w:rFonts w:ascii="Century Gothic" w:hAnsi="Century Gothic"/>
          <w:sz w:val="21"/>
          <w:szCs w:val="21"/>
        </w:rPr>
        <w:t>, </w:t>
      </w:r>
      <w:r w:rsidRPr="00CD3E3F">
        <w:rPr>
          <w:rFonts w:ascii="Century Gothic" w:hAnsi="Century Gothic"/>
          <w:i/>
          <w:iCs/>
          <w:sz w:val="21"/>
          <w:szCs w:val="21"/>
        </w:rPr>
        <w:t>9</w:t>
      </w:r>
      <w:r w:rsidRPr="00CD3E3F">
        <w:rPr>
          <w:rFonts w:ascii="Century Gothic" w:hAnsi="Century Gothic"/>
          <w:sz w:val="21"/>
          <w:szCs w:val="21"/>
        </w:rPr>
        <w:t xml:space="preserve">(1), 593-605. </w:t>
      </w:r>
      <w:hyperlink r:id="rId22" w:history="1">
        <w:r w:rsidRPr="00E4708A">
          <w:rPr>
            <w:rStyle w:val="Hyperlink"/>
            <w:rFonts w:ascii="Century Gothic" w:hAnsi="Century Gothic"/>
            <w:sz w:val="21"/>
            <w:szCs w:val="21"/>
          </w:rPr>
          <w:t>https://doi.org/10.33395/owner.v9i1.2606</w:t>
        </w:r>
      </w:hyperlink>
      <w:r>
        <w:rPr>
          <w:rFonts w:ascii="Century Gothic" w:hAnsi="Century Gothic"/>
          <w:sz w:val="21"/>
          <w:szCs w:val="21"/>
        </w:rPr>
        <w:t xml:space="preserve"> </w:t>
      </w:r>
    </w:p>
    <w:p w14:paraId="0474AB26" w14:textId="77777777" w:rsidR="00CD3E3F" w:rsidRPr="00CD3E3F" w:rsidRDefault="00CD3E3F" w:rsidP="00CD3E3F">
      <w:pPr>
        <w:autoSpaceDE w:val="0"/>
        <w:autoSpaceDN w:val="0"/>
        <w:spacing w:after="160"/>
        <w:ind w:left="567" w:hanging="567"/>
        <w:jc w:val="both"/>
        <w:rPr>
          <w:rFonts w:ascii="Century Gothic" w:hAnsi="Century Gothic"/>
          <w:sz w:val="21"/>
          <w:szCs w:val="21"/>
        </w:rPr>
      </w:pPr>
      <w:proofErr w:type="spellStart"/>
      <w:r w:rsidRPr="00CD3E3F">
        <w:rPr>
          <w:rFonts w:ascii="Century Gothic" w:hAnsi="Century Gothic"/>
          <w:sz w:val="21"/>
          <w:szCs w:val="21"/>
        </w:rPr>
        <w:t>Knechel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, W. R. (2019). Audit lessons from the economic crisis: Rethinking audit quality. </w:t>
      </w:r>
      <w:r w:rsidRPr="00CD3E3F">
        <w:rPr>
          <w:rFonts w:ascii="Century Gothic" w:hAnsi="Century Gothic"/>
          <w:i/>
          <w:iCs/>
          <w:sz w:val="21"/>
          <w:szCs w:val="21"/>
        </w:rPr>
        <w:t>Maastricht University</w:t>
      </w:r>
      <w:r w:rsidRPr="00CD3E3F">
        <w:rPr>
          <w:rFonts w:ascii="Century Gothic" w:hAnsi="Century Gothic"/>
          <w:sz w:val="21"/>
          <w:szCs w:val="21"/>
        </w:rPr>
        <w:t xml:space="preserve">. </w:t>
      </w:r>
      <w:hyperlink r:id="rId23" w:tgtFrame="_new" w:history="1">
        <w:r w:rsidRPr="00CD3E3F">
          <w:rPr>
            <w:rStyle w:val="Hyperlink"/>
            <w:rFonts w:ascii="Century Gothic" w:hAnsi="Century Gothic"/>
            <w:sz w:val="21"/>
            <w:szCs w:val="21"/>
          </w:rPr>
          <w:t>https://doi.org/10.26481/spe.20090911rk</w:t>
        </w:r>
      </w:hyperlink>
    </w:p>
    <w:p w14:paraId="0AD69152" w14:textId="77777777" w:rsidR="00CD3E3F" w:rsidRPr="00CD3E3F" w:rsidRDefault="00CD3E3F" w:rsidP="00CD3E3F">
      <w:pPr>
        <w:autoSpaceDE w:val="0"/>
        <w:autoSpaceDN w:val="0"/>
        <w:spacing w:after="160"/>
        <w:ind w:left="567" w:hanging="567"/>
        <w:jc w:val="both"/>
        <w:rPr>
          <w:rFonts w:ascii="Century Gothic" w:hAnsi="Century Gothic"/>
          <w:sz w:val="21"/>
          <w:szCs w:val="21"/>
        </w:rPr>
      </w:pPr>
      <w:proofErr w:type="spellStart"/>
      <w:r w:rsidRPr="00CD3E3F">
        <w:rPr>
          <w:rFonts w:ascii="Century Gothic" w:hAnsi="Century Gothic"/>
          <w:sz w:val="21"/>
          <w:szCs w:val="21"/>
        </w:rPr>
        <w:t>Kokina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, J., &amp; Davenport, T. H. (2017). The emergence of Artificial Intelligence: How automation is changing auditing. </w:t>
      </w:r>
      <w:r w:rsidRPr="00CD3E3F">
        <w:rPr>
          <w:rFonts w:ascii="Century Gothic" w:hAnsi="Century Gothic"/>
          <w:i/>
          <w:iCs/>
          <w:sz w:val="21"/>
          <w:szCs w:val="21"/>
        </w:rPr>
        <w:t>Journal of Emerging Technologies in Accounting, 14</w:t>
      </w:r>
      <w:r w:rsidRPr="00CD3E3F">
        <w:rPr>
          <w:rFonts w:ascii="Century Gothic" w:hAnsi="Century Gothic"/>
          <w:sz w:val="21"/>
          <w:szCs w:val="21"/>
        </w:rPr>
        <w:t xml:space="preserve">(1), 115–122. </w:t>
      </w:r>
      <w:hyperlink r:id="rId24" w:tgtFrame="_new" w:history="1">
        <w:r w:rsidRPr="00CD3E3F">
          <w:rPr>
            <w:rStyle w:val="Hyperlink"/>
            <w:rFonts w:ascii="Century Gothic" w:hAnsi="Century Gothic"/>
            <w:sz w:val="21"/>
            <w:szCs w:val="21"/>
          </w:rPr>
          <w:t>https://doi.org/10.2308/jeta-51730</w:t>
        </w:r>
      </w:hyperlink>
    </w:p>
    <w:p w14:paraId="6491B953" w14:textId="77777777" w:rsidR="00CD3E3F" w:rsidRPr="00CD3E3F" w:rsidRDefault="00CD3E3F" w:rsidP="00CD3E3F">
      <w:pPr>
        <w:autoSpaceDE w:val="0"/>
        <w:autoSpaceDN w:val="0"/>
        <w:spacing w:after="160"/>
        <w:ind w:left="567" w:hanging="567"/>
        <w:jc w:val="both"/>
        <w:rPr>
          <w:rFonts w:ascii="Century Gothic" w:hAnsi="Century Gothic"/>
          <w:sz w:val="21"/>
          <w:szCs w:val="21"/>
        </w:rPr>
      </w:pPr>
      <w:r w:rsidRPr="00CD3E3F">
        <w:rPr>
          <w:rFonts w:ascii="Century Gothic" w:hAnsi="Century Gothic"/>
          <w:sz w:val="21"/>
          <w:szCs w:val="21"/>
        </w:rPr>
        <w:t xml:space="preserve">Lukman, H., &amp; Harun, V. (2018). </w:t>
      </w:r>
      <w:proofErr w:type="spellStart"/>
      <w:r w:rsidRPr="00CD3E3F">
        <w:rPr>
          <w:rFonts w:ascii="Century Gothic" w:hAnsi="Century Gothic"/>
          <w:sz w:val="21"/>
          <w:szCs w:val="21"/>
        </w:rPr>
        <w:t>Faktor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yang </w:t>
      </w:r>
      <w:proofErr w:type="spellStart"/>
      <w:r w:rsidRPr="00CD3E3F">
        <w:rPr>
          <w:rFonts w:ascii="Century Gothic" w:hAnsi="Century Gothic"/>
          <w:sz w:val="21"/>
          <w:szCs w:val="21"/>
        </w:rPr>
        <w:t>mempengaruhi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Pr="00CD3E3F">
        <w:rPr>
          <w:rFonts w:ascii="Century Gothic" w:hAnsi="Century Gothic"/>
          <w:sz w:val="21"/>
          <w:szCs w:val="21"/>
        </w:rPr>
        <w:t>deteksi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Pr="00CD3E3F">
        <w:rPr>
          <w:rFonts w:ascii="Century Gothic" w:hAnsi="Century Gothic"/>
          <w:sz w:val="21"/>
          <w:szCs w:val="21"/>
        </w:rPr>
        <w:t>kecurangan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Pr="00CD3E3F">
        <w:rPr>
          <w:rFonts w:ascii="Century Gothic" w:hAnsi="Century Gothic"/>
          <w:sz w:val="21"/>
          <w:szCs w:val="21"/>
        </w:rPr>
        <w:t>dalam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Pr="00CD3E3F">
        <w:rPr>
          <w:rFonts w:ascii="Century Gothic" w:hAnsi="Century Gothic"/>
          <w:sz w:val="21"/>
          <w:szCs w:val="21"/>
        </w:rPr>
        <w:t>persepsi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auditor </w:t>
      </w:r>
      <w:proofErr w:type="spellStart"/>
      <w:r w:rsidRPr="00CD3E3F">
        <w:rPr>
          <w:rFonts w:ascii="Century Gothic" w:hAnsi="Century Gothic"/>
          <w:sz w:val="21"/>
          <w:szCs w:val="21"/>
        </w:rPr>
        <w:t>eksternal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dan internal. </w:t>
      </w:r>
      <w:proofErr w:type="spellStart"/>
      <w:r w:rsidRPr="00CD3E3F">
        <w:rPr>
          <w:rFonts w:ascii="Century Gothic" w:hAnsi="Century Gothic"/>
          <w:i/>
          <w:iCs/>
          <w:sz w:val="21"/>
          <w:szCs w:val="21"/>
        </w:rPr>
        <w:t>Jurnal</w:t>
      </w:r>
      <w:proofErr w:type="spellEnd"/>
      <w:r w:rsidRPr="00CD3E3F">
        <w:rPr>
          <w:rFonts w:ascii="Century Gothic" w:hAnsi="Century Gothic"/>
          <w:i/>
          <w:iCs/>
          <w:sz w:val="21"/>
          <w:szCs w:val="21"/>
        </w:rPr>
        <w:t xml:space="preserve"> </w:t>
      </w:r>
      <w:proofErr w:type="spellStart"/>
      <w:r w:rsidRPr="00CD3E3F">
        <w:rPr>
          <w:rFonts w:ascii="Century Gothic" w:hAnsi="Century Gothic"/>
          <w:i/>
          <w:iCs/>
          <w:sz w:val="21"/>
          <w:szCs w:val="21"/>
        </w:rPr>
        <w:t>Akuntansi</w:t>
      </w:r>
      <w:proofErr w:type="spellEnd"/>
      <w:r w:rsidRPr="00CD3E3F">
        <w:rPr>
          <w:rFonts w:ascii="Century Gothic" w:hAnsi="Century Gothic"/>
          <w:i/>
          <w:iCs/>
          <w:sz w:val="21"/>
          <w:szCs w:val="21"/>
        </w:rPr>
        <w:t>, 22</w:t>
      </w:r>
      <w:r w:rsidRPr="00CD3E3F">
        <w:rPr>
          <w:rFonts w:ascii="Century Gothic" w:hAnsi="Century Gothic"/>
          <w:sz w:val="21"/>
          <w:szCs w:val="21"/>
        </w:rPr>
        <w:t>(2).</w:t>
      </w:r>
    </w:p>
    <w:p w14:paraId="457F8A61" w14:textId="77777777" w:rsidR="00CD3E3F" w:rsidRPr="00CD3E3F" w:rsidRDefault="00CD3E3F" w:rsidP="00CD3E3F">
      <w:pPr>
        <w:autoSpaceDE w:val="0"/>
        <w:autoSpaceDN w:val="0"/>
        <w:spacing w:after="160"/>
        <w:ind w:left="567" w:hanging="567"/>
        <w:jc w:val="both"/>
        <w:rPr>
          <w:rFonts w:ascii="Century Gothic" w:hAnsi="Century Gothic"/>
          <w:sz w:val="21"/>
          <w:szCs w:val="21"/>
        </w:rPr>
      </w:pPr>
      <w:proofErr w:type="spellStart"/>
      <w:r w:rsidRPr="00CD3E3F">
        <w:rPr>
          <w:rFonts w:ascii="Century Gothic" w:hAnsi="Century Gothic"/>
          <w:sz w:val="21"/>
          <w:szCs w:val="21"/>
        </w:rPr>
        <w:t>Munawarah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, I. (2022). </w:t>
      </w:r>
      <w:proofErr w:type="spellStart"/>
      <w:r w:rsidRPr="00CD3E3F">
        <w:rPr>
          <w:rFonts w:ascii="Century Gothic" w:hAnsi="Century Gothic"/>
          <w:sz w:val="21"/>
          <w:szCs w:val="21"/>
        </w:rPr>
        <w:t>Pengaruh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Pr="00CD3E3F">
        <w:rPr>
          <w:rFonts w:ascii="Century Gothic" w:hAnsi="Century Gothic"/>
          <w:sz w:val="21"/>
          <w:szCs w:val="21"/>
        </w:rPr>
        <w:t>kompetensi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&amp; </w:t>
      </w:r>
      <w:proofErr w:type="spellStart"/>
      <w:r w:rsidRPr="00CD3E3F">
        <w:rPr>
          <w:rFonts w:ascii="Century Gothic" w:hAnsi="Century Gothic"/>
          <w:sz w:val="21"/>
          <w:szCs w:val="21"/>
        </w:rPr>
        <w:t>independensi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auditor </w:t>
      </w:r>
      <w:proofErr w:type="spellStart"/>
      <w:r w:rsidRPr="00CD3E3F">
        <w:rPr>
          <w:rFonts w:ascii="Century Gothic" w:hAnsi="Century Gothic"/>
          <w:sz w:val="21"/>
          <w:szCs w:val="21"/>
        </w:rPr>
        <w:t>terhadap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Pr="00CD3E3F">
        <w:rPr>
          <w:rFonts w:ascii="Century Gothic" w:hAnsi="Century Gothic"/>
          <w:sz w:val="21"/>
          <w:szCs w:val="21"/>
        </w:rPr>
        <w:t>kualitas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audit </w:t>
      </w:r>
      <w:proofErr w:type="spellStart"/>
      <w:r w:rsidRPr="00CD3E3F">
        <w:rPr>
          <w:rFonts w:ascii="Century Gothic" w:hAnsi="Century Gothic"/>
          <w:sz w:val="21"/>
          <w:szCs w:val="21"/>
        </w:rPr>
        <w:t>dengan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Pr="00CD3E3F">
        <w:rPr>
          <w:rFonts w:ascii="Century Gothic" w:hAnsi="Century Gothic"/>
          <w:sz w:val="21"/>
          <w:szCs w:val="21"/>
        </w:rPr>
        <w:t>kompetensi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Pr="00CD3E3F">
        <w:rPr>
          <w:rFonts w:ascii="Century Gothic" w:hAnsi="Century Gothic"/>
          <w:sz w:val="21"/>
          <w:szCs w:val="21"/>
        </w:rPr>
        <w:t>bukti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audit </w:t>
      </w:r>
      <w:proofErr w:type="spellStart"/>
      <w:r w:rsidRPr="00CD3E3F">
        <w:rPr>
          <w:rFonts w:ascii="Century Gothic" w:hAnsi="Century Gothic"/>
          <w:sz w:val="21"/>
          <w:szCs w:val="21"/>
        </w:rPr>
        <w:t>sebagai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Pr="00CD3E3F">
        <w:rPr>
          <w:rFonts w:ascii="Century Gothic" w:hAnsi="Century Gothic"/>
          <w:sz w:val="21"/>
          <w:szCs w:val="21"/>
        </w:rPr>
        <w:t>variabel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intervening. </w:t>
      </w:r>
      <w:proofErr w:type="spellStart"/>
      <w:r w:rsidRPr="00CD3E3F">
        <w:rPr>
          <w:rFonts w:ascii="Century Gothic" w:hAnsi="Century Gothic"/>
          <w:i/>
          <w:iCs/>
          <w:sz w:val="21"/>
          <w:szCs w:val="21"/>
        </w:rPr>
        <w:t>Jurnal</w:t>
      </w:r>
      <w:proofErr w:type="spellEnd"/>
      <w:r w:rsidRPr="00CD3E3F">
        <w:rPr>
          <w:rFonts w:ascii="Century Gothic" w:hAnsi="Century Gothic"/>
          <w:i/>
          <w:iCs/>
          <w:sz w:val="21"/>
          <w:szCs w:val="21"/>
        </w:rPr>
        <w:t xml:space="preserve"> STIE GICI, 14</w:t>
      </w:r>
      <w:r w:rsidRPr="00CD3E3F">
        <w:rPr>
          <w:rFonts w:ascii="Century Gothic" w:hAnsi="Century Gothic"/>
          <w:sz w:val="21"/>
          <w:szCs w:val="21"/>
        </w:rPr>
        <w:t xml:space="preserve">(1). </w:t>
      </w:r>
      <w:hyperlink r:id="rId25" w:tgtFrame="_new" w:history="1">
        <w:r w:rsidRPr="00CD3E3F">
          <w:rPr>
            <w:rStyle w:val="Hyperlink"/>
            <w:rFonts w:ascii="Century Gothic" w:hAnsi="Century Gothic"/>
            <w:sz w:val="21"/>
            <w:szCs w:val="21"/>
          </w:rPr>
          <w:t>https://journal.stiegici.ac.id</w:t>
        </w:r>
      </w:hyperlink>
    </w:p>
    <w:p w14:paraId="48EC944A" w14:textId="77777777" w:rsidR="00CD3E3F" w:rsidRPr="00CD3E3F" w:rsidRDefault="00CD3E3F" w:rsidP="00CD3E3F">
      <w:pPr>
        <w:autoSpaceDE w:val="0"/>
        <w:autoSpaceDN w:val="0"/>
        <w:spacing w:after="160"/>
        <w:ind w:left="567" w:hanging="567"/>
        <w:jc w:val="both"/>
        <w:rPr>
          <w:rFonts w:ascii="Century Gothic" w:hAnsi="Century Gothic"/>
          <w:sz w:val="21"/>
          <w:szCs w:val="21"/>
        </w:rPr>
      </w:pPr>
      <w:proofErr w:type="spellStart"/>
      <w:r w:rsidRPr="00CD3E3F">
        <w:rPr>
          <w:rFonts w:ascii="Century Gothic" w:hAnsi="Century Gothic"/>
          <w:sz w:val="21"/>
          <w:szCs w:val="21"/>
        </w:rPr>
        <w:t>Noordin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, N. A., </w:t>
      </w:r>
      <w:proofErr w:type="spellStart"/>
      <w:r w:rsidRPr="00CD3E3F">
        <w:rPr>
          <w:rFonts w:ascii="Century Gothic" w:hAnsi="Century Gothic"/>
          <w:sz w:val="21"/>
          <w:szCs w:val="21"/>
        </w:rPr>
        <w:t>Hussainey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, K., &amp; Hayek, A. F. (2022). The use of Artificial Intelligence and audit quality: An analysis from the perspectives of external auditors in the UAE. </w:t>
      </w:r>
      <w:r w:rsidRPr="00CD3E3F">
        <w:rPr>
          <w:rFonts w:ascii="Century Gothic" w:hAnsi="Century Gothic"/>
          <w:i/>
          <w:iCs/>
          <w:sz w:val="21"/>
          <w:szCs w:val="21"/>
        </w:rPr>
        <w:t>Journal of Risk and Financial Management, 15</w:t>
      </w:r>
      <w:r w:rsidRPr="00CD3E3F">
        <w:rPr>
          <w:rFonts w:ascii="Century Gothic" w:hAnsi="Century Gothic"/>
          <w:sz w:val="21"/>
          <w:szCs w:val="21"/>
        </w:rPr>
        <w:t xml:space="preserve">(8), 1–15. </w:t>
      </w:r>
      <w:hyperlink r:id="rId26" w:tgtFrame="_new" w:history="1">
        <w:r w:rsidRPr="00CD3E3F">
          <w:rPr>
            <w:rStyle w:val="Hyperlink"/>
            <w:rFonts w:ascii="Century Gothic" w:hAnsi="Century Gothic"/>
            <w:sz w:val="21"/>
            <w:szCs w:val="21"/>
          </w:rPr>
          <w:t>https://doi.org/10.3390/jrfm15080339</w:t>
        </w:r>
      </w:hyperlink>
    </w:p>
    <w:p w14:paraId="3701A7AF" w14:textId="77777777" w:rsidR="00CD3E3F" w:rsidRPr="00CD3E3F" w:rsidRDefault="00CD3E3F" w:rsidP="00CD3E3F">
      <w:pPr>
        <w:autoSpaceDE w:val="0"/>
        <w:autoSpaceDN w:val="0"/>
        <w:spacing w:after="160"/>
        <w:ind w:left="567" w:hanging="567"/>
        <w:jc w:val="both"/>
        <w:rPr>
          <w:rFonts w:ascii="Century Gothic" w:hAnsi="Century Gothic"/>
          <w:sz w:val="21"/>
          <w:szCs w:val="21"/>
        </w:rPr>
      </w:pPr>
      <w:proofErr w:type="spellStart"/>
      <w:r w:rsidRPr="00CD3E3F">
        <w:rPr>
          <w:rFonts w:ascii="Century Gothic" w:hAnsi="Century Gothic"/>
          <w:sz w:val="21"/>
          <w:szCs w:val="21"/>
        </w:rPr>
        <w:t>Piter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Pr="00CD3E3F">
        <w:rPr>
          <w:rFonts w:ascii="Century Gothic" w:hAnsi="Century Gothic"/>
          <w:sz w:val="21"/>
          <w:szCs w:val="21"/>
        </w:rPr>
        <w:t>Simanjuntak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. (2008). </w:t>
      </w:r>
      <w:proofErr w:type="spellStart"/>
      <w:r w:rsidRPr="00CD3E3F">
        <w:rPr>
          <w:rFonts w:ascii="Century Gothic" w:hAnsi="Century Gothic"/>
          <w:sz w:val="21"/>
          <w:szCs w:val="21"/>
        </w:rPr>
        <w:t>Pengaruh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time budget pressure dan </w:t>
      </w:r>
      <w:proofErr w:type="spellStart"/>
      <w:r w:rsidRPr="00CD3E3F">
        <w:rPr>
          <w:rFonts w:ascii="Century Gothic" w:hAnsi="Century Gothic"/>
          <w:sz w:val="21"/>
          <w:szCs w:val="21"/>
        </w:rPr>
        <w:t>resiko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Pr="00CD3E3F">
        <w:rPr>
          <w:rFonts w:ascii="Century Gothic" w:hAnsi="Century Gothic"/>
          <w:sz w:val="21"/>
          <w:szCs w:val="21"/>
        </w:rPr>
        <w:t>kesalahan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Pr="00CD3E3F">
        <w:rPr>
          <w:rFonts w:ascii="Century Gothic" w:hAnsi="Century Gothic"/>
          <w:sz w:val="21"/>
          <w:szCs w:val="21"/>
        </w:rPr>
        <w:t>terhadap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Pr="00CD3E3F">
        <w:rPr>
          <w:rFonts w:ascii="Century Gothic" w:hAnsi="Century Gothic"/>
          <w:sz w:val="21"/>
          <w:szCs w:val="21"/>
        </w:rPr>
        <w:t>penurunan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Pr="00CD3E3F">
        <w:rPr>
          <w:rFonts w:ascii="Century Gothic" w:hAnsi="Century Gothic"/>
          <w:sz w:val="21"/>
          <w:szCs w:val="21"/>
        </w:rPr>
        <w:t>kualitas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audit. </w:t>
      </w:r>
      <w:proofErr w:type="spellStart"/>
      <w:r w:rsidRPr="00CD3E3F">
        <w:rPr>
          <w:rFonts w:ascii="Century Gothic" w:hAnsi="Century Gothic"/>
          <w:i/>
          <w:iCs/>
          <w:sz w:val="21"/>
          <w:szCs w:val="21"/>
        </w:rPr>
        <w:t>Jurnal</w:t>
      </w:r>
      <w:proofErr w:type="spellEnd"/>
      <w:r w:rsidRPr="00CD3E3F">
        <w:rPr>
          <w:rFonts w:ascii="Century Gothic" w:hAnsi="Century Gothic"/>
          <w:i/>
          <w:iCs/>
          <w:sz w:val="21"/>
          <w:szCs w:val="21"/>
        </w:rPr>
        <w:t xml:space="preserve"> </w:t>
      </w:r>
      <w:proofErr w:type="spellStart"/>
      <w:r w:rsidRPr="00CD3E3F">
        <w:rPr>
          <w:rFonts w:ascii="Century Gothic" w:hAnsi="Century Gothic"/>
          <w:i/>
          <w:iCs/>
          <w:sz w:val="21"/>
          <w:szCs w:val="21"/>
        </w:rPr>
        <w:t>Akuntansi</w:t>
      </w:r>
      <w:proofErr w:type="spellEnd"/>
      <w:r w:rsidRPr="00CD3E3F">
        <w:rPr>
          <w:rFonts w:ascii="Century Gothic" w:hAnsi="Century Gothic"/>
          <w:sz w:val="21"/>
          <w:szCs w:val="21"/>
        </w:rPr>
        <w:t>.</w:t>
      </w:r>
    </w:p>
    <w:p w14:paraId="558AC561" w14:textId="77777777" w:rsidR="00CD3E3F" w:rsidRPr="00CD3E3F" w:rsidRDefault="00CD3E3F" w:rsidP="00CD3E3F">
      <w:pPr>
        <w:autoSpaceDE w:val="0"/>
        <w:autoSpaceDN w:val="0"/>
        <w:spacing w:after="160"/>
        <w:ind w:left="567" w:hanging="567"/>
        <w:jc w:val="both"/>
        <w:rPr>
          <w:rFonts w:ascii="Century Gothic" w:hAnsi="Century Gothic"/>
          <w:sz w:val="21"/>
          <w:szCs w:val="21"/>
        </w:rPr>
      </w:pPr>
      <w:proofErr w:type="spellStart"/>
      <w:r w:rsidRPr="00CD3E3F">
        <w:rPr>
          <w:rFonts w:ascii="Century Gothic" w:hAnsi="Century Gothic"/>
          <w:sz w:val="21"/>
          <w:szCs w:val="21"/>
        </w:rPr>
        <w:t>Puthukulam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, G., Ravikumar, A., Sharma, R. V. K., &amp; </w:t>
      </w:r>
      <w:proofErr w:type="spellStart"/>
      <w:r w:rsidRPr="00CD3E3F">
        <w:rPr>
          <w:rFonts w:ascii="Century Gothic" w:hAnsi="Century Gothic"/>
          <w:sz w:val="21"/>
          <w:szCs w:val="21"/>
        </w:rPr>
        <w:t>Meesaala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, K. M. (2021). Auditors’ perception on the impact of Artificial Intelligence on professional </w:t>
      </w:r>
      <w:proofErr w:type="spellStart"/>
      <w:r w:rsidRPr="00CD3E3F">
        <w:rPr>
          <w:rFonts w:ascii="Century Gothic" w:hAnsi="Century Gothic"/>
          <w:sz w:val="21"/>
          <w:szCs w:val="21"/>
        </w:rPr>
        <w:t>skepticism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and judgment in Oman. </w:t>
      </w:r>
      <w:r w:rsidRPr="00CD3E3F">
        <w:rPr>
          <w:rFonts w:ascii="Century Gothic" w:hAnsi="Century Gothic"/>
          <w:i/>
          <w:iCs/>
          <w:sz w:val="21"/>
          <w:szCs w:val="21"/>
        </w:rPr>
        <w:t>Universal Journal of Accounting and Finance, 9</w:t>
      </w:r>
      <w:r w:rsidRPr="00CD3E3F">
        <w:rPr>
          <w:rFonts w:ascii="Century Gothic" w:hAnsi="Century Gothic"/>
          <w:sz w:val="21"/>
          <w:szCs w:val="21"/>
        </w:rPr>
        <w:t xml:space="preserve">(5), 1184–1190. </w:t>
      </w:r>
      <w:hyperlink r:id="rId27" w:tgtFrame="_new" w:history="1">
        <w:r w:rsidRPr="00CD3E3F">
          <w:rPr>
            <w:rStyle w:val="Hyperlink"/>
            <w:rFonts w:ascii="Century Gothic" w:hAnsi="Century Gothic"/>
            <w:sz w:val="21"/>
            <w:szCs w:val="21"/>
          </w:rPr>
          <w:t>https://doi.org/10.13189/ujaf.2021.090527</w:t>
        </w:r>
      </w:hyperlink>
    </w:p>
    <w:p w14:paraId="47C30E27" w14:textId="77777777" w:rsidR="00CD3E3F" w:rsidRPr="00CD3E3F" w:rsidRDefault="00CD3E3F" w:rsidP="00CD3E3F">
      <w:pPr>
        <w:autoSpaceDE w:val="0"/>
        <w:autoSpaceDN w:val="0"/>
        <w:spacing w:after="160"/>
        <w:ind w:left="567" w:hanging="567"/>
        <w:jc w:val="both"/>
        <w:rPr>
          <w:rFonts w:ascii="Century Gothic" w:hAnsi="Century Gothic"/>
          <w:sz w:val="21"/>
          <w:szCs w:val="21"/>
        </w:rPr>
      </w:pPr>
      <w:proofErr w:type="spellStart"/>
      <w:r w:rsidRPr="00CD3E3F">
        <w:rPr>
          <w:rFonts w:ascii="Century Gothic" w:hAnsi="Century Gothic"/>
          <w:sz w:val="21"/>
          <w:szCs w:val="21"/>
        </w:rPr>
        <w:lastRenderedPageBreak/>
        <w:t>Rentua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, M., Alam, S., </w:t>
      </w:r>
      <w:proofErr w:type="spellStart"/>
      <w:r w:rsidRPr="00CD3E3F">
        <w:rPr>
          <w:rFonts w:ascii="Century Gothic" w:hAnsi="Century Gothic"/>
          <w:sz w:val="21"/>
          <w:szCs w:val="21"/>
        </w:rPr>
        <w:t>Ikhtiari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, K., &amp; </w:t>
      </w:r>
      <w:proofErr w:type="spellStart"/>
      <w:r w:rsidRPr="00CD3E3F">
        <w:rPr>
          <w:rFonts w:ascii="Century Gothic" w:hAnsi="Century Gothic"/>
          <w:sz w:val="21"/>
          <w:szCs w:val="21"/>
        </w:rPr>
        <w:t>Ramdani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, M. R. (2022). </w:t>
      </w:r>
      <w:proofErr w:type="spellStart"/>
      <w:r w:rsidRPr="00CD3E3F">
        <w:rPr>
          <w:rFonts w:ascii="Century Gothic" w:hAnsi="Century Gothic"/>
          <w:sz w:val="21"/>
          <w:szCs w:val="21"/>
        </w:rPr>
        <w:t>Persepsi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Pr="00CD3E3F">
        <w:rPr>
          <w:rFonts w:ascii="Century Gothic" w:hAnsi="Century Gothic"/>
          <w:sz w:val="21"/>
          <w:szCs w:val="21"/>
        </w:rPr>
        <w:t>etika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auditor </w:t>
      </w:r>
      <w:proofErr w:type="spellStart"/>
      <w:r w:rsidRPr="00CD3E3F">
        <w:rPr>
          <w:rFonts w:ascii="Century Gothic" w:hAnsi="Century Gothic"/>
          <w:sz w:val="21"/>
          <w:szCs w:val="21"/>
        </w:rPr>
        <w:t>dengan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Pr="00CD3E3F">
        <w:rPr>
          <w:rFonts w:ascii="Century Gothic" w:hAnsi="Century Gothic"/>
          <w:sz w:val="21"/>
          <w:szCs w:val="21"/>
        </w:rPr>
        <w:t>memformulasi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Pr="00CD3E3F">
        <w:rPr>
          <w:rFonts w:ascii="Century Gothic" w:hAnsi="Century Gothic"/>
          <w:sz w:val="21"/>
          <w:szCs w:val="21"/>
        </w:rPr>
        <w:t>nilai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Pr="00CD3E3F">
        <w:rPr>
          <w:rFonts w:ascii="Century Gothic" w:hAnsi="Century Gothic"/>
          <w:sz w:val="21"/>
          <w:szCs w:val="21"/>
        </w:rPr>
        <w:t>kearifan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Pr="00CD3E3F">
        <w:rPr>
          <w:rFonts w:ascii="Century Gothic" w:hAnsi="Century Gothic"/>
          <w:sz w:val="21"/>
          <w:szCs w:val="21"/>
        </w:rPr>
        <w:t>lokal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Bugis Makassar pada salah </w:t>
      </w:r>
      <w:proofErr w:type="spellStart"/>
      <w:r w:rsidRPr="00CD3E3F">
        <w:rPr>
          <w:rFonts w:ascii="Century Gothic" w:hAnsi="Century Gothic"/>
          <w:sz w:val="21"/>
          <w:szCs w:val="21"/>
        </w:rPr>
        <w:t>satu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Kantor </w:t>
      </w:r>
      <w:proofErr w:type="spellStart"/>
      <w:r w:rsidRPr="00CD3E3F">
        <w:rPr>
          <w:rFonts w:ascii="Century Gothic" w:hAnsi="Century Gothic"/>
          <w:sz w:val="21"/>
          <w:szCs w:val="21"/>
        </w:rPr>
        <w:t>Akuntan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Publik. </w:t>
      </w:r>
      <w:proofErr w:type="spellStart"/>
      <w:r w:rsidRPr="00CD3E3F">
        <w:rPr>
          <w:rFonts w:ascii="Century Gothic" w:hAnsi="Century Gothic"/>
          <w:i/>
          <w:iCs/>
          <w:sz w:val="21"/>
          <w:szCs w:val="21"/>
        </w:rPr>
        <w:t>Paradoks</w:t>
      </w:r>
      <w:proofErr w:type="spellEnd"/>
      <w:r w:rsidRPr="00CD3E3F">
        <w:rPr>
          <w:rFonts w:ascii="Century Gothic" w:hAnsi="Century Gothic"/>
          <w:i/>
          <w:iCs/>
          <w:sz w:val="21"/>
          <w:szCs w:val="21"/>
        </w:rPr>
        <w:t xml:space="preserve">: </w:t>
      </w:r>
      <w:proofErr w:type="spellStart"/>
      <w:r w:rsidRPr="00CD3E3F">
        <w:rPr>
          <w:rFonts w:ascii="Century Gothic" w:hAnsi="Century Gothic"/>
          <w:i/>
          <w:iCs/>
          <w:sz w:val="21"/>
          <w:szCs w:val="21"/>
        </w:rPr>
        <w:t>Jurnal</w:t>
      </w:r>
      <w:proofErr w:type="spellEnd"/>
      <w:r w:rsidRPr="00CD3E3F">
        <w:rPr>
          <w:rFonts w:ascii="Century Gothic" w:hAnsi="Century Gothic"/>
          <w:i/>
          <w:iCs/>
          <w:sz w:val="21"/>
          <w:szCs w:val="21"/>
        </w:rPr>
        <w:t xml:space="preserve"> </w:t>
      </w:r>
      <w:proofErr w:type="spellStart"/>
      <w:r w:rsidRPr="00CD3E3F">
        <w:rPr>
          <w:rFonts w:ascii="Century Gothic" w:hAnsi="Century Gothic"/>
          <w:i/>
          <w:iCs/>
          <w:sz w:val="21"/>
          <w:szCs w:val="21"/>
        </w:rPr>
        <w:t>Ilmu</w:t>
      </w:r>
      <w:proofErr w:type="spellEnd"/>
      <w:r w:rsidRPr="00CD3E3F">
        <w:rPr>
          <w:rFonts w:ascii="Century Gothic" w:hAnsi="Century Gothic"/>
          <w:i/>
          <w:iCs/>
          <w:sz w:val="21"/>
          <w:szCs w:val="21"/>
        </w:rPr>
        <w:t xml:space="preserve"> Ekonomi, 5</w:t>
      </w:r>
      <w:r w:rsidRPr="00CD3E3F">
        <w:rPr>
          <w:rFonts w:ascii="Century Gothic" w:hAnsi="Century Gothic"/>
          <w:sz w:val="21"/>
          <w:szCs w:val="21"/>
        </w:rPr>
        <w:t>(1).</w:t>
      </w:r>
    </w:p>
    <w:p w14:paraId="2102C7EF" w14:textId="77777777" w:rsidR="00CD3E3F" w:rsidRPr="00CD3E3F" w:rsidRDefault="00CD3E3F" w:rsidP="00CD3E3F">
      <w:pPr>
        <w:autoSpaceDE w:val="0"/>
        <w:autoSpaceDN w:val="0"/>
        <w:spacing w:after="160"/>
        <w:ind w:left="567" w:hanging="567"/>
        <w:jc w:val="both"/>
        <w:rPr>
          <w:rFonts w:ascii="Century Gothic" w:hAnsi="Century Gothic"/>
          <w:sz w:val="21"/>
          <w:szCs w:val="21"/>
        </w:rPr>
      </w:pPr>
      <w:proofErr w:type="spellStart"/>
      <w:r w:rsidRPr="00CD3E3F">
        <w:rPr>
          <w:rFonts w:ascii="Century Gothic" w:hAnsi="Century Gothic"/>
          <w:sz w:val="21"/>
          <w:szCs w:val="21"/>
        </w:rPr>
        <w:t>Rumahorbo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, H. H., &amp; </w:t>
      </w:r>
      <w:proofErr w:type="spellStart"/>
      <w:r w:rsidRPr="00CD3E3F">
        <w:rPr>
          <w:rFonts w:ascii="Century Gothic" w:hAnsi="Century Gothic"/>
          <w:sz w:val="21"/>
          <w:szCs w:val="21"/>
        </w:rPr>
        <w:t>Dewayanto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, T. (2023). </w:t>
      </w:r>
      <w:proofErr w:type="spellStart"/>
      <w:r w:rsidRPr="00CD3E3F">
        <w:rPr>
          <w:rFonts w:ascii="Century Gothic" w:hAnsi="Century Gothic"/>
          <w:sz w:val="21"/>
          <w:szCs w:val="21"/>
        </w:rPr>
        <w:t>Pengaruh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Pr="00CD3E3F">
        <w:rPr>
          <w:rFonts w:ascii="Century Gothic" w:hAnsi="Century Gothic"/>
          <w:sz w:val="21"/>
          <w:szCs w:val="21"/>
        </w:rPr>
        <w:t>transformasi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digital: </w:t>
      </w:r>
      <w:proofErr w:type="spellStart"/>
      <w:r w:rsidRPr="00CD3E3F">
        <w:rPr>
          <w:rFonts w:ascii="Century Gothic" w:hAnsi="Century Gothic"/>
          <w:sz w:val="21"/>
          <w:szCs w:val="21"/>
        </w:rPr>
        <w:t>Kecerdasan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Pr="00CD3E3F">
        <w:rPr>
          <w:rFonts w:ascii="Century Gothic" w:hAnsi="Century Gothic"/>
          <w:sz w:val="21"/>
          <w:szCs w:val="21"/>
        </w:rPr>
        <w:t>buatan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dan Internet of Things </w:t>
      </w:r>
      <w:proofErr w:type="spellStart"/>
      <w:r w:rsidRPr="00CD3E3F">
        <w:rPr>
          <w:rFonts w:ascii="Century Gothic" w:hAnsi="Century Gothic"/>
          <w:sz w:val="21"/>
          <w:szCs w:val="21"/>
        </w:rPr>
        <w:t>terhadap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Pr="00CD3E3F">
        <w:rPr>
          <w:rFonts w:ascii="Century Gothic" w:hAnsi="Century Gothic"/>
          <w:sz w:val="21"/>
          <w:szCs w:val="21"/>
        </w:rPr>
        <w:t>peran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dan </w:t>
      </w:r>
      <w:proofErr w:type="spellStart"/>
      <w:r w:rsidRPr="00CD3E3F">
        <w:rPr>
          <w:rFonts w:ascii="Century Gothic" w:hAnsi="Century Gothic"/>
          <w:sz w:val="21"/>
          <w:szCs w:val="21"/>
        </w:rPr>
        <w:t>praktik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audit internal: Systematic literature review. </w:t>
      </w:r>
      <w:proofErr w:type="spellStart"/>
      <w:r w:rsidRPr="00CD3E3F">
        <w:rPr>
          <w:rFonts w:ascii="Century Gothic" w:hAnsi="Century Gothic"/>
          <w:i/>
          <w:iCs/>
          <w:sz w:val="21"/>
          <w:szCs w:val="21"/>
        </w:rPr>
        <w:t>Diponegoro</w:t>
      </w:r>
      <w:proofErr w:type="spellEnd"/>
      <w:r w:rsidRPr="00CD3E3F">
        <w:rPr>
          <w:rFonts w:ascii="Century Gothic" w:hAnsi="Century Gothic"/>
          <w:i/>
          <w:iCs/>
          <w:sz w:val="21"/>
          <w:szCs w:val="21"/>
        </w:rPr>
        <w:t xml:space="preserve"> Journal of Accounting, 12</w:t>
      </w:r>
      <w:r w:rsidRPr="00CD3E3F">
        <w:rPr>
          <w:rFonts w:ascii="Century Gothic" w:hAnsi="Century Gothic"/>
          <w:sz w:val="21"/>
          <w:szCs w:val="21"/>
        </w:rPr>
        <w:t xml:space="preserve">(4), 1–15. </w:t>
      </w:r>
      <w:hyperlink r:id="rId28" w:tgtFrame="_new" w:history="1">
        <w:r w:rsidRPr="00CD3E3F">
          <w:rPr>
            <w:rStyle w:val="Hyperlink"/>
            <w:rFonts w:ascii="Century Gothic" w:hAnsi="Century Gothic"/>
            <w:sz w:val="21"/>
            <w:szCs w:val="21"/>
          </w:rPr>
          <w:t>http://ejournal-s1.undip.ac.id/index.php/accounting</w:t>
        </w:r>
      </w:hyperlink>
    </w:p>
    <w:p w14:paraId="02BCE688" w14:textId="77777777" w:rsidR="00CD3E3F" w:rsidRPr="00CD3E3F" w:rsidRDefault="00CD3E3F" w:rsidP="00CD3E3F">
      <w:pPr>
        <w:autoSpaceDE w:val="0"/>
        <w:autoSpaceDN w:val="0"/>
        <w:spacing w:after="160"/>
        <w:ind w:left="567" w:hanging="567"/>
        <w:jc w:val="both"/>
        <w:rPr>
          <w:rFonts w:ascii="Century Gothic" w:hAnsi="Century Gothic"/>
          <w:sz w:val="21"/>
          <w:szCs w:val="21"/>
        </w:rPr>
      </w:pPr>
      <w:r w:rsidRPr="00CD3E3F">
        <w:rPr>
          <w:rFonts w:ascii="Century Gothic" w:hAnsi="Century Gothic"/>
          <w:sz w:val="21"/>
          <w:szCs w:val="21"/>
        </w:rPr>
        <w:t xml:space="preserve">Santoso, B. (2010). </w:t>
      </w:r>
      <w:proofErr w:type="spellStart"/>
      <w:r w:rsidRPr="00CD3E3F">
        <w:rPr>
          <w:rFonts w:ascii="Century Gothic" w:hAnsi="Century Gothic"/>
          <w:sz w:val="21"/>
          <w:szCs w:val="21"/>
        </w:rPr>
        <w:t>Pengaruh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perceived usefulness, perceived ease of use, dan perceived enjoyment </w:t>
      </w:r>
      <w:proofErr w:type="spellStart"/>
      <w:r w:rsidRPr="00CD3E3F">
        <w:rPr>
          <w:rFonts w:ascii="Century Gothic" w:hAnsi="Century Gothic"/>
          <w:sz w:val="21"/>
          <w:szCs w:val="21"/>
        </w:rPr>
        <w:t>terhadap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Pr="00CD3E3F">
        <w:rPr>
          <w:rFonts w:ascii="Century Gothic" w:hAnsi="Century Gothic"/>
          <w:sz w:val="21"/>
          <w:szCs w:val="21"/>
        </w:rPr>
        <w:t>penerimaan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Pr="00CD3E3F">
        <w:rPr>
          <w:rFonts w:ascii="Century Gothic" w:hAnsi="Century Gothic"/>
          <w:sz w:val="21"/>
          <w:szCs w:val="21"/>
        </w:rPr>
        <w:t>teknologi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Pr="00CD3E3F">
        <w:rPr>
          <w:rFonts w:ascii="Century Gothic" w:hAnsi="Century Gothic"/>
          <w:sz w:val="21"/>
          <w:szCs w:val="21"/>
        </w:rPr>
        <w:t>informasi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(</w:t>
      </w:r>
      <w:proofErr w:type="spellStart"/>
      <w:r w:rsidRPr="00CD3E3F">
        <w:rPr>
          <w:rFonts w:ascii="Century Gothic" w:hAnsi="Century Gothic"/>
          <w:sz w:val="21"/>
          <w:szCs w:val="21"/>
        </w:rPr>
        <w:t>studi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Pr="00CD3E3F">
        <w:rPr>
          <w:rFonts w:ascii="Century Gothic" w:hAnsi="Century Gothic"/>
          <w:sz w:val="21"/>
          <w:szCs w:val="21"/>
        </w:rPr>
        <w:t>empiris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di </w:t>
      </w:r>
      <w:proofErr w:type="spellStart"/>
      <w:r w:rsidRPr="00CD3E3F">
        <w:rPr>
          <w:rFonts w:ascii="Century Gothic" w:hAnsi="Century Gothic"/>
          <w:sz w:val="21"/>
          <w:szCs w:val="21"/>
        </w:rPr>
        <w:t>Kabupaten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Pr="00CD3E3F">
        <w:rPr>
          <w:rFonts w:ascii="Century Gothic" w:hAnsi="Century Gothic"/>
          <w:sz w:val="21"/>
          <w:szCs w:val="21"/>
        </w:rPr>
        <w:t>Sragen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). </w:t>
      </w:r>
      <w:proofErr w:type="spellStart"/>
      <w:r w:rsidRPr="00CD3E3F">
        <w:rPr>
          <w:rFonts w:ascii="Century Gothic" w:hAnsi="Century Gothic"/>
          <w:i/>
          <w:iCs/>
          <w:sz w:val="21"/>
          <w:szCs w:val="21"/>
        </w:rPr>
        <w:t>Jurnal</w:t>
      </w:r>
      <w:proofErr w:type="spellEnd"/>
      <w:r w:rsidRPr="00CD3E3F">
        <w:rPr>
          <w:rFonts w:ascii="Century Gothic" w:hAnsi="Century Gothic"/>
          <w:i/>
          <w:iCs/>
          <w:sz w:val="21"/>
          <w:szCs w:val="21"/>
        </w:rPr>
        <w:t xml:space="preserve"> </w:t>
      </w:r>
      <w:proofErr w:type="spellStart"/>
      <w:r w:rsidRPr="00CD3E3F">
        <w:rPr>
          <w:rFonts w:ascii="Century Gothic" w:hAnsi="Century Gothic"/>
          <w:i/>
          <w:iCs/>
          <w:sz w:val="21"/>
          <w:szCs w:val="21"/>
        </w:rPr>
        <w:t>Studi</w:t>
      </w:r>
      <w:proofErr w:type="spellEnd"/>
      <w:r w:rsidRPr="00CD3E3F">
        <w:rPr>
          <w:rFonts w:ascii="Century Gothic" w:hAnsi="Century Gothic"/>
          <w:i/>
          <w:iCs/>
          <w:sz w:val="21"/>
          <w:szCs w:val="21"/>
        </w:rPr>
        <w:t xml:space="preserve"> </w:t>
      </w:r>
      <w:proofErr w:type="spellStart"/>
      <w:r w:rsidRPr="00CD3E3F">
        <w:rPr>
          <w:rFonts w:ascii="Century Gothic" w:hAnsi="Century Gothic"/>
          <w:i/>
          <w:iCs/>
          <w:sz w:val="21"/>
          <w:szCs w:val="21"/>
        </w:rPr>
        <w:t>Akuntansi</w:t>
      </w:r>
      <w:proofErr w:type="spellEnd"/>
      <w:r w:rsidRPr="00CD3E3F">
        <w:rPr>
          <w:rFonts w:ascii="Century Gothic" w:hAnsi="Century Gothic"/>
          <w:i/>
          <w:iCs/>
          <w:sz w:val="21"/>
          <w:szCs w:val="21"/>
        </w:rPr>
        <w:t xml:space="preserve"> Indonesia</w:t>
      </w:r>
      <w:r w:rsidRPr="00CD3E3F">
        <w:rPr>
          <w:rFonts w:ascii="Century Gothic" w:hAnsi="Century Gothic"/>
          <w:sz w:val="21"/>
          <w:szCs w:val="21"/>
        </w:rPr>
        <w:t xml:space="preserve">, 1–15. </w:t>
      </w:r>
      <w:hyperlink r:id="rId29" w:tgtFrame="_new" w:history="1">
        <w:r w:rsidRPr="00CD3E3F">
          <w:rPr>
            <w:rStyle w:val="Hyperlink"/>
            <w:rFonts w:ascii="Century Gothic" w:hAnsi="Century Gothic"/>
            <w:sz w:val="21"/>
            <w:szCs w:val="21"/>
          </w:rPr>
          <w:t>https://digilib.uns.ac.id/dokumen/detail/14249</w:t>
        </w:r>
      </w:hyperlink>
    </w:p>
    <w:p w14:paraId="23E4A68E" w14:textId="77777777" w:rsidR="00CD3E3F" w:rsidRPr="00CD3E3F" w:rsidRDefault="00CD3E3F" w:rsidP="00CD3E3F">
      <w:pPr>
        <w:autoSpaceDE w:val="0"/>
        <w:autoSpaceDN w:val="0"/>
        <w:spacing w:after="160"/>
        <w:ind w:left="567" w:hanging="567"/>
        <w:jc w:val="both"/>
        <w:rPr>
          <w:rFonts w:ascii="Century Gothic" w:hAnsi="Century Gothic"/>
          <w:sz w:val="21"/>
          <w:szCs w:val="21"/>
        </w:rPr>
      </w:pPr>
      <w:r w:rsidRPr="00CD3E3F">
        <w:rPr>
          <w:rFonts w:ascii="Century Gothic" w:hAnsi="Century Gothic"/>
          <w:sz w:val="21"/>
          <w:szCs w:val="21"/>
        </w:rPr>
        <w:t xml:space="preserve">Sari, Y. M., &amp; Putri, R. (2024). </w:t>
      </w:r>
      <w:proofErr w:type="spellStart"/>
      <w:r w:rsidRPr="00CD3E3F">
        <w:rPr>
          <w:rFonts w:ascii="Century Gothic" w:hAnsi="Century Gothic"/>
          <w:sz w:val="21"/>
          <w:szCs w:val="21"/>
        </w:rPr>
        <w:t>Persepsi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auditor </w:t>
      </w:r>
      <w:proofErr w:type="spellStart"/>
      <w:r w:rsidRPr="00CD3E3F">
        <w:rPr>
          <w:rFonts w:ascii="Century Gothic" w:hAnsi="Century Gothic"/>
          <w:sz w:val="21"/>
          <w:szCs w:val="21"/>
        </w:rPr>
        <w:t>eksternal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Pr="00CD3E3F">
        <w:rPr>
          <w:rFonts w:ascii="Century Gothic" w:hAnsi="Century Gothic"/>
          <w:sz w:val="21"/>
          <w:szCs w:val="21"/>
        </w:rPr>
        <w:t>atas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Pr="00CD3E3F">
        <w:rPr>
          <w:rFonts w:ascii="Century Gothic" w:hAnsi="Century Gothic"/>
          <w:sz w:val="21"/>
          <w:szCs w:val="21"/>
        </w:rPr>
        <w:t>pengaruh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Pr="00CD3E3F">
        <w:rPr>
          <w:rFonts w:ascii="Century Gothic" w:hAnsi="Century Gothic"/>
          <w:sz w:val="21"/>
          <w:szCs w:val="21"/>
        </w:rPr>
        <w:t>kemudahan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dan </w:t>
      </w:r>
      <w:proofErr w:type="spellStart"/>
      <w:r w:rsidRPr="00CD3E3F">
        <w:rPr>
          <w:rFonts w:ascii="Century Gothic" w:hAnsi="Century Gothic"/>
          <w:sz w:val="21"/>
          <w:szCs w:val="21"/>
        </w:rPr>
        <w:t>kegunaan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Artificial Intelligence </w:t>
      </w:r>
      <w:proofErr w:type="spellStart"/>
      <w:r w:rsidRPr="00CD3E3F">
        <w:rPr>
          <w:rFonts w:ascii="Century Gothic" w:hAnsi="Century Gothic"/>
          <w:sz w:val="21"/>
          <w:szCs w:val="21"/>
        </w:rPr>
        <w:t>terhadap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Pr="00CD3E3F">
        <w:rPr>
          <w:rFonts w:ascii="Century Gothic" w:hAnsi="Century Gothic"/>
          <w:sz w:val="21"/>
          <w:szCs w:val="21"/>
        </w:rPr>
        <w:t>kualitas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 audit. </w:t>
      </w:r>
      <w:r w:rsidRPr="00CD3E3F">
        <w:rPr>
          <w:rFonts w:ascii="Century Gothic" w:hAnsi="Century Gothic"/>
          <w:i/>
          <w:iCs/>
          <w:sz w:val="21"/>
          <w:szCs w:val="21"/>
        </w:rPr>
        <w:t>JAK (</w:t>
      </w:r>
      <w:proofErr w:type="spellStart"/>
      <w:r w:rsidRPr="00CD3E3F">
        <w:rPr>
          <w:rFonts w:ascii="Century Gothic" w:hAnsi="Century Gothic"/>
          <w:i/>
          <w:iCs/>
          <w:sz w:val="21"/>
          <w:szCs w:val="21"/>
        </w:rPr>
        <w:t>Jurnal</w:t>
      </w:r>
      <w:proofErr w:type="spellEnd"/>
      <w:r w:rsidRPr="00CD3E3F">
        <w:rPr>
          <w:rFonts w:ascii="Century Gothic" w:hAnsi="Century Gothic"/>
          <w:i/>
          <w:iCs/>
          <w:sz w:val="21"/>
          <w:szCs w:val="21"/>
        </w:rPr>
        <w:t xml:space="preserve"> </w:t>
      </w:r>
      <w:proofErr w:type="spellStart"/>
      <w:r w:rsidRPr="00CD3E3F">
        <w:rPr>
          <w:rFonts w:ascii="Century Gothic" w:hAnsi="Century Gothic"/>
          <w:i/>
          <w:iCs/>
          <w:sz w:val="21"/>
          <w:szCs w:val="21"/>
        </w:rPr>
        <w:t>Akuntansi</w:t>
      </w:r>
      <w:proofErr w:type="spellEnd"/>
      <w:r w:rsidRPr="00CD3E3F">
        <w:rPr>
          <w:rFonts w:ascii="Century Gothic" w:hAnsi="Century Gothic"/>
          <w:i/>
          <w:iCs/>
          <w:sz w:val="21"/>
          <w:szCs w:val="21"/>
        </w:rPr>
        <w:t xml:space="preserve">) Kajian </w:t>
      </w:r>
      <w:proofErr w:type="spellStart"/>
      <w:r w:rsidRPr="00CD3E3F">
        <w:rPr>
          <w:rFonts w:ascii="Century Gothic" w:hAnsi="Century Gothic"/>
          <w:i/>
          <w:iCs/>
          <w:sz w:val="21"/>
          <w:szCs w:val="21"/>
        </w:rPr>
        <w:t>Ilmiah</w:t>
      </w:r>
      <w:proofErr w:type="spellEnd"/>
      <w:r w:rsidRPr="00CD3E3F">
        <w:rPr>
          <w:rFonts w:ascii="Century Gothic" w:hAnsi="Century Gothic"/>
          <w:i/>
          <w:iCs/>
          <w:sz w:val="21"/>
          <w:szCs w:val="21"/>
        </w:rPr>
        <w:t xml:space="preserve"> </w:t>
      </w:r>
      <w:proofErr w:type="spellStart"/>
      <w:r w:rsidRPr="00CD3E3F">
        <w:rPr>
          <w:rFonts w:ascii="Century Gothic" w:hAnsi="Century Gothic"/>
          <w:i/>
          <w:iCs/>
          <w:sz w:val="21"/>
          <w:szCs w:val="21"/>
        </w:rPr>
        <w:t>Akuntansi</w:t>
      </w:r>
      <w:proofErr w:type="spellEnd"/>
      <w:r w:rsidRPr="00CD3E3F">
        <w:rPr>
          <w:rFonts w:ascii="Century Gothic" w:hAnsi="Century Gothic"/>
          <w:i/>
          <w:iCs/>
          <w:sz w:val="21"/>
          <w:szCs w:val="21"/>
        </w:rPr>
        <w:t>, 11</w:t>
      </w:r>
      <w:r w:rsidRPr="00CD3E3F">
        <w:rPr>
          <w:rFonts w:ascii="Century Gothic" w:hAnsi="Century Gothic"/>
          <w:sz w:val="21"/>
          <w:szCs w:val="21"/>
        </w:rPr>
        <w:t xml:space="preserve">(2), 256–270. </w:t>
      </w:r>
      <w:hyperlink r:id="rId30" w:tgtFrame="_new" w:history="1">
        <w:r w:rsidRPr="00CD3E3F">
          <w:rPr>
            <w:rStyle w:val="Hyperlink"/>
            <w:rFonts w:ascii="Century Gothic" w:hAnsi="Century Gothic"/>
            <w:sz w:val="21"/>
            <w:szCs w:val="21"/>
          </w:rPr>
          <w:t>https://doi.org/10.30656/jak.v11i2.7661</w:t>
        </w:r>
      </w:hyperlink>
    </w:p>
    <w:p w14:paraId="15D66371" w14:textId="77777777" w:rsidR="00CD3E3F" w:rsidRPr="00CD3E3F" w:rsidRDefault="00CD3E3F" w:rsidP="00CD3E3F">
      <w:pPr>
        <w:autoSpaceDE w:val="0"/>
        <w:autoSpaceDN w:val="0"/>
        <w:spacing w:after="160"/>
        <w:ind w:left="567" w:hanging="567"/>
        <w:jc w:val="both"/>
        <w:rPr>
          <w:rFonts w:ascii="Century Gothic" w:hAnsi="Century Gothic"/>
          <w:sz w:val="21"/>
          <w:szCs w:val="21"/>
        </w:rPr>
      </w:pPr>
      <w:proofErr w:type="spellStart"/>
      <w:r w:rsidRPr="00CD3E3F">
        <w:rPr>
          <w:rFonts w:ascii="Century Gothic" w:hAnsi="Century Gothic"/>
          <w:sz w:val="21"/>
          <w:szCs w:val="21"/>
        </w:rPr>
        <w:t>Shazly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, M., Abd </w:t>
      </w:r>
      <w:proofErr w:type="spellStart"/>
      <w:r w:rsidRPr="00CD3E3F">
        <w:rPr>
          <w:rFonts w:ascii="Century Gothic" w:hAnsi="Century Gothic"/>
          <w:sz w:val="21"/>
          <w:szCs w:val="21"/>
        </w:rPr>
        <w:t>Elalim</w:t>
      </w:r>
      <w:proofErr w:type="spellEnd"/>
      <w:r w:rsidRPr="00CD3E3F">
        <w:rPr>
          <w:rFonts w:ascii="Century Gothic" w:hAnsi="Century Gothic"/>
          <w:sz w:val="21"/>
          <w:szCs w:val="21"/>
        </w:rPr>
        <w:t xml:space="preserve">, K., &amp; Zakaria, H. (2024). The impact of Artificial Intelligence on audit quality: A field study on audit firms in Egypt. </w:t>
      </w:r>
      <w:r w:rsidRPr="00CD3E3F">
        <w:rPr>
          <w:rFonts w:ascii="Century Gothic" w:hAnsi="Century Gothic"/>
          <w:i/>
          <w:iCs/>
          <w:sz w:val="21"/>
          <w:szCs w:val="21"/>
        </w:rPr>
        <w:t>International Journal of Current Research, 16</w:t>
      </w:r>
      <w:r w:rsidRPr="00CD3E3F">
        <w:rPr>
          <w:rFonts w:ascii="Century Gothic" w:hAnsi="Century Gothic"/>
          <w:sz w:val="21"/>
          <w:szCs w:val="21"/>
        </w:rPr>
        <w:t xml:space="preserve">(5), 28273–28278. </w:t>
      </w:r>
      <w:hyperlink r:id="rId31" w:tgtFrame="_new" w:history="1">
        <w:r w:rsidRPr="00CD3E3F">
          <w:rPr>
            <w:rStyle w:val="Hyperlink"/>
            <w:rFonts w:ascii="Century Gothic" w:hAnsi="Century Gothic"/>
            <w:sz w:val="21"/>
            <w:szCs w:val="21"/>
          </w:rPr>
          <w:t>https://doi.org/10.24941/ijcr.47187.05.2024</w:t>
        </w:r>
      </w:hyperlink>
    </w:p>
    <w:p w14:paraId="5608E12F" w14:textId="22548449" w:rsidR="006F5DEC" w:rsidRPr="006F5DEC" w:rsidRDefault="006F5DEC" w:rsidP="006F5DEC">
      <w:pPr>
        <w:autoSpaceDE w:val="0"/>
        <w:autoSpaceDN w:val="0"/>
        <w:spacing w:after="160"/>
        <w:ind w:left="567" w:hanging="567"/>
        <w:jc w:val="both"/>
        <w:rPr>
          <w:rFonts w:ascii="Century Gothic" w:hAnsi="Century Gothic"/>
          <w:sz w:val="21"/>
          <w:szCs w:val="21"/>
        </w:rPr>
      </w:pPr>
    </w:p>
    <w:p w14:paraId="79ED95BC" w14:textId="4A814329" w:rsidR="00F01BDE" w:rsidRPr="00F01BDE" w:rsidRDefault="00F01BDE" w:rsidP="00F01BDE">
      <w:pPr>
        <w:autoSpaceDE w:val="0"/>
        <w:autoSpaceDN w:val="0"/>
        <w:spacing w:after="160"/>
        <w:ind w:left="567" w:hanging="567"/>
        <w:jc w:val="both"/>
        <w:rPr>
          <w:rFonts w:ascii="Century Gothic" w:hAnsi="Century Gothic"/>
          <w:sz w:val="21"/>
          <w:szCs w:val="21"/>
        </w:rPr>
      </w:pPr>
    </w:p>
    <w:p w14:paraId="66553F50" w14:textId="410CE6F4" w:rsidR="002816AE" w:rsidRPr="002816AE" w:rsidRDefault="002816AE" w:rsidP="004501F0">
      <w:pPr>
        <w:spacing w:after="160"/>
        <w:ind w:left="567" w:hanging="567"/>
        <w:jc w:val="both"/>
        <w:rPr>
          <w:rFonts w:ascii="Century Gothic" w:hAnsi="Century Gothic"/>
          <w:noProof/>
          <w:sz w:val="22"/>
          <w:szCs w:val="22"/>
        </w:rPr>
      </w:pPr>
    </w:p>
    <w:sectPr w:rsidR="002816AE" w:rsidRPr="002816AE" w:rsidSect="00CD3E3F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2268" w:right="1701" w:bottom="1701" w:left="1701" w:header="720" w:footer="720" w:gutter="0"/>
      <w:pgNumType w:start="99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F0AC44" w14:textId="77777777" w:rsidR="00586371" w:rsidRDefault="00586371">
      <w:r>
        <w:separator/>
      </w:r>
    </w:p>
  </w:endnote>
  <w:endnote w:type="continuationSeparator" w:id="0">
    <w:p w14:paraId="5A2B5A6E" w14:textId="77777777" w:rsidR="00586371" w:rsidRDefault="0058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251161736"/>
      <w:docPartObj>
        <w:docPartGallery w:val="Page Numbers (Bottom of Page)"/>
        <w:docPartUnique/>
      </w:docPartObj>
    </w:sdtPr>
    <w:sdtContent>
      <w:p w14:paraId="73B4EA12" w14:textId="453BE194" w:rsidR="007E7C2A" w:rsidRDefault="007E7C2A" w:rsidP="0077544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C0B9A37" w14:textId="2328EA65" w:rsidR="00097F4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  <w:sz w:val="20"/>
        <w:szCs w:val="20"/>
      </w:rPr>
    </w:pPr>
    <w:proofErr w:type="spellStart"/>
    <w:r>
      <w:rPr>
        <w:b/>
        <w:color w:val="000000"/>
        <w:sz w:val="20"/>
        <w:szCs w:val="20"/>
      </w:rPr>
      <w:t>Center</w:t>
    </w:r>
    <w:proofErr w:type="spellEnd"/>
    <w:r>
      <w:rPr>
        <w:b/>
        <w:color w:val="000000"/>
        <w:sz w:val="20"/>
        <w:szCs w:val="20"/>
      </w:rPr>
      <w:t xml:space="preserve"> of Economic Student Journal</w:t>
    </w:r>
    <w:r>
      <w:rPr>
        <w:color w:val="000000"/>
        <w:sz w:val="20"/>
        <w:szCs w:val="20"/>
      </w:rPr>
      <w:t xml:space="preserve">, 2020 | </w:t>
    </w:r>
  </w:p>
  <w:p w14:paraId="58AC4419" w14:textId="77777777" w:rsidR="001F0004" w:rsidRDefault="001F000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rFonts w:ascii="Book Antiqua" w:hAnsi="Book Antiqua"/>
        <w:b/>
        <w:bCs/>
      </w:rPr>
      <w:id w:val="1319540338"/>
      <w:docPartObj>
        <w:docPartGallery w:val="Page Numbers (Bottom of Page)"/>
        <w:docPartUnique/>
      </w:docPartObj>
    </w:sdtPr>
    <w:sdtContent>
      <w:p w14:paraId="2BCCD98C" w14:textId="3B257C0E" w:rsidR="007E7C2A" w:rsidRPr="007E7C2A" w:rsidRDefault="007E7C2A" w:rsidP="007E7C2A">
        <w:pPr>
          <w:pStyle w:val="Footer"/>
          <w:framePr w:wrap="none" w:vAnchor="text" w:hAnchor="page" w:x="8664" w:y="12"/>
          <w:rPr>
            <w:rStyle w:val="PageNumber"/>
            <w:rFonts w:ascii="Book Antiqua" w:hAnsi="Book Antiqua"/>
            <w:b/>
            <w:bCs/>
          </w:rPr>
        </w:pPr>
        <w:r w:rsidRPr="007E7C2A">
          <w:rPr>
            <w:rStyle w:val="PageNumber"/>
            <w:rFonts w:ascii="Book Antiqua" w:hAnsi="Book Antiqua"/>
            <w:b/>
            <w:bCs/>
          </w:rPr>
          <w:fldChar w:fldCharType="begin"/>
        </w:r>
        <w:r w:rsidRPr="007E7C2A">
          <w:rPr>
            <w:rStyle w:val="PageNumber"/>
            <w:rFonts w:ascii="Book Antiqua" w:hAnsi="Book Antiqua"/>
            <w:b/>
            <w:bCs/>
          </w:rPr>
          <w:instrText xml:space="preserve"> PAGE </w:instrText>
        </w:r>
        <w:r w:rsidRPr="007E7C2A">
          <w:rPr>
            <w:rStyle w:val="PageNumber"/>
            <w:rFonts w:ascii="Book Antiqua" w:hAnsi="Book Antiqua"/>
            <w:b/>
            <w:bCs/>
          </w:rPr>
          <w:fldChar w:fldCharType="separate"/>
        </w:r>
        <w:r w:rsidRPr="007E7C2A">
          <w:rPr>
            <w:rStyle w:val="PageNumber"/>
            <w:rFonts w:ascii="Book Antiqua" w:hAnsi="Book Antiqua"/>
            <w:b/>
            <w:bCs/>
            <w:noProof/>
          </w:rPr>
          <w:t>188</w:t>
        </w:r>
        <w:r w:rsidRPr="007E7C2A">
          <w:rPr>
            <w:rStyle w:val="PageNumber"/>
            <w:rFonts w:ascii="Book Antiqua" w:hAnsi="Book Antiqua"/>
            <w:b/>
            <w:bCs/>
          </w:rPr>
          <w:fldChar w:fldCharType="end"/>
        </w:r>
      </w:p>
    </w:sdtContent>
  </w:sdt>
  <w:p w14:paraId="2CD188B3" w14:textId="5D3B013C" w:rsidR="00097F4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Book Antiqua" w:eastAsia="Book Antiqua" w:hAnsi="Book Antiqua" w:cs="Book Antiqua"/>
        <w:b/>
        <w:color w:val="000000"/>
      </w:rPr>
    </w:pPr>
    <w:proofErr w:type="spellStart"/>
    <w:r>
      <w:rPr>
        <w:rFonts w:ascii="Book Antiqua" w:eastAsia="Book Antiqua" w:hAnsi="Book Antiqua" w:cs="Book Antiqua"/>
        <w:b/>
        <w:color w:val="000000"/>
      </w:rPr>
      <w:t>Center</w:t>
    </w:r>
    <w:proofErr w:type="spellEnd"/>
    <w:r>
      <w:rPr>
        <w:rFonts w:ascii="Book Antiqua" w:eastAsia="Book Antiqua" w:hAnsi="Book Antiqua" w:cs="Book Antiqua"/>
        <w:b/>
        <w:color w:val="000000"/>
      </w:rPr>
      <w:t xml:space="preserve"> of Economic Student Journal 8 (</w:t>
    </w:r>
    <w:r w:rsidR="00EC3C15">
      <w:rPr>
        <w:rFonts w:ascii="Book Antiqua" w:eastAsia="Book Antiqua" w:hAnsi="Book Antiqua" w:cs="Book Antiqua"/>
        <w:b/>
        <w:color w:val="000000"/>
      </w:rPr>
      <w:t>3</w:t>
    </w:r>
    <w:r>
      <w:rPr>
        <w:rFonts w:ascii="Book Antiqua" w:eastAsia="Book Antiqua" w:hAnsi="Book Antiqua" w:cs="Book Antiqua"/>
        <w:b/>
        <w:color w:val="000000"/>
      </w:rPr>
      <w:t>) (2025)</w:t>
    </w:r>
    <w:r w:rsidR="007E7C2A">
      <w:rPr>
        <w:rFonts w:ascii="Book Antiqua" w:eastAsia="Book Antiqua" w:hAnsi="Book Antiqua" w:cs="Book Antiqua"/>
        <w:b/>
        <w:color w:val="000000"/>
      </w:rPr>
      <w:t xml:space="preserve"> </w:t>
    </w:r>
  </w:p>
  <w:p w14:paraId="6F324BC5" w14:textId="77777777" w:rsidR="001F0004" w:rsidRDefault="001F000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6A6A9" w14:textId="77777777" w:rsidR="00CD3E3F" w:rsidRDefault="00CD3E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BB90E" w14:textId="77777777" w:rsidR="00586371" w:rsidRDefault="00586371">
      <w:r>
        <w:separator/>
      </w:r>
    </w:p>
  </w:footnote>
  <w:footnote w:type="continuationSeparator" w:id="0">
    <w:p w14:paraId="0D0CA3C4" w14:textId="77777777" w:rsidR="00586371" w:rsidRDefault="00586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58D48" w14:textId="77777777" w:rsidR="00CD3E3F" w:rsidRDefault="00CD3E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F210B" w14:textId="1B6BD00A" w:rsidR="00097F42" w:rsidRDefault="00000000">
    <w:pPr>
      <w:tabs>
        <w:tab w:val="left" w:pos="5760"/>
      </w:tabs>
    </w:pPr>
    <w:proofErr w:type="spellStart"/>
    <w:r>
      <w:rPr>
        <w:rFonts w:ascii="Book Antiqua" w:eastAsia="Book Antiqua" w:hAnsi="Book Antiqua" w:cs="Book Antiqua"/>
        <w:b/>
        <w:color w:val="000000"/>
      </w:rPr>
      <w:t>Center</w:t>
    </w:r>
    <w:proofErr w:type="spellEnd"/>
    <w:r>
      <w:rPr>
        <w:rFonts w:ascii="Book Antiqua" w:eastAsia="Book Antiqua" w:hAnsi="Book Antiqua" w:cs="Book Antiqua"/>
        <w:b/>
        <w:color w:val="000000"/>
      </w:rPr>
      <w:t xml:space="preserve"> of Economic Student Journal Vol. 8 No. </w:t>
    </w:r>
    <w:r w:rsidR="00EC3C15">
      <w:rPr>
        <w:rFonts w:ascii="Book Antiqua" w:eastAsia="Book Antiqua" w:hAnsi="Book Antiqua" w:cs="Book Antiqua"/>
        <w:b/>
        <w:color w:val="000000"/>
      </w:rPr>
      <w:t>3</w:t>
    </w:r>
    <w:r>
      <w:rPr>
        <w:rFonts w:ascii="Book Antiqua" w:eastAsia="Book Antiqua" w:hAnsi="Book Antiqua" w:cs="Book Antiqua"/>
        <w:b/>
        <w:color w:val="000000"/>
      </w:rPr>
      <w:t xml:space="preserve">,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4E421E8" wp14:editId="6EF5A8E8">
          <wp:simplePos x="0" y="0"/>
          <wp:positionH relativeFrom="column">
            <wp:posOffset>-640079</wp:posOffset>
          </wp:positionH>
          <wp:positionV relativeFrom="paragraph">
            <wp:posOffset>-99157</wp:posOffset>
          </wp:positionV>
          <wp:extent cx="571500" cy="747395"/>
          <wp:effectExtent l="0" t="0" r="0" b="0"/>
          <wp:wrapNone/>
          <wp:docPr id="1854124595" name="image1.png" descr="A blue logo on a black background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ue logo on a black background&#10;&#10;Description automatically generated with medium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747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C3C15">
      <w:rPr>
        <w:rFonts w:ascii="Book Antiqua" w:eastAsia="Book Antiqua" w:hAnsi="Book Antiqua" w:cs="Book Antiqua"/>
        <w:b/>
        <w:color w:val="000000"/>
      </w:rPr>
      <w:t>Juli</w:t>
    </w:r>
    <w:r>
      <w:rPr>
        <w:rFonts w:ascii="Book Antiqua" w:eastAsia="Book Antiqua" w:hAnsi="Book Antiqua" w:cs="Book Antiqua"/>
        <w:b/>
        <w:color w:val="000000"/>
      </w:rPr>
      <w:t xml:space="preserve"> 2025</w:t>
    </w:r>
  </w:p>
  <w:p w14:paraId="5C238DFE" w14:textId="77777777" w:rsidR="00097F42" w:rsidRDefault="00000000">
    <w:pPr>
      <w:tabs>
        <w:tab w:val="center" w:pos="4513"/>
        <w:tab w:val="right" w:pos="9026"/>
        <w:tab w:val="left" w:pos="5760"/>
      </w:tabs>
      <w:ind w:right="403"/>
      <w:rPr>
        <w:rFonts w:ascii="Book Antiqua" w:eastAsia="Book Antiqua" w:hAnsi="Book Antiqua" w:cs="Book Antiqua"/>
        <w:b/>
        <w:color w:val="000000"/>
      </w:rPr>
    </w:pPr>
    <w:bookmarkStart w:id="3" w:name="_Hlk177322491"/>
    <w:bookmarkStart w:id="4" w:name="_Hlk177322492"/>
    <w:bookmarkStart w:id="5" w:name="_Hlk177322495"/>
    <w:bookmarkStart w:id="6" w:name="_Hlk177322496"/>
    <w:bookmarkStart w:id="7" w:name="_Hlk177322497"/>
    <w:bookmarkStart w:id="8" w:name="_Hlk177322498"/>
    <w:r>
      <w:rPr>
        <w:rFonts w:ascii="Book Antiqua" w:eastAsia="Book Antiqua" w:hAnsi="Book Antiqua" w:cs="Book Antiqua"/>
        <w:b/>
        <w:color w:val="000000"/>
      </w:rPr>
      <w:t>e-</w:t>
    </w:r>
    <w:proofErr w:type="spellStart"/>
    <w:r>
      <w:rPr>
        <w:rFonts w:ascii="Book Antiqua" w:eastAsia="Book Antiqua" w:hAnsi="Book Antiqua" w:cs="Book Antiqua"/>
        <w:b/>
        <w:color w:val="000000"/>
      </w:rPr>
      <w:t>issn</w:t>
    </w:r>
    <w:proofErr w:type="spellEnd"/>
    <w:r>
      <w:rPr>
        <w:rFonts w:ascii="Book Antiqua" w:eastAsia="Book Antiqua" w:hAnsi="Book Antiqua" w:cs="Book Antiqua"/>
        <w:b/>
        <w:color w:val="000000"/>
      </w:rPr>
      <w:t xml:space="preserve"> : 2621 – 8186</w:t>
    </w:r>
  </w:p>
  <w:p w14:paraId="5B0B31CC" w14:textId="433EF15B" w:rsidR="00097F42" w:rsidRDefault="00000000">
    <w:pPr>
      <w:tabs>
        <w:tab w:val="left" w:pos="5760"/>
      </w:tabs>
      <w:rPr>
        <w:rFonts w:ascii="Book Antiqua" w:eastAsia="Book Antiqua" w:hAnsi="Book Antiqua" w:cs="Book Antiqua"/>
        <w:b/>
        <w:color w:val="000000"/>
      </w:rPr>
    </w:pPr>
    <w:r>
      <w:rPr>
        <w:rFonts w:ascii="Book Antiqua" w:eastAsia="Book Antiqua" w:hAnsi="Book Antiqua" w:cs="Book Antiqua"/>
        <w:b/>
        <w:color w:val="000000"/>
      </w:rPr>
      <w:t xml:space="preserve">DOI : </w:t>
    </w:r>
    <w:hyperlink r:id="rId2" w:history="1">
      <w:r w:rsidR="004B42E4" w:rsidRPr="004B42E4">
        <w:t xml:space="preserve"> </w:t>
      </w:r>
      <w:hyperlink r:id="rId3" w:history="1">
        <w:r w:rsidR="00CD3E3F" w:rsidRPr="00CD3E3F">
          <w:rPr>
            <w:rStyle w:val="Hyperlink"/>
            <w:rFonts w:ascii="Book Antiqua" w:hAnsi="Book Antiqua"/>
            <w:b/>
            <w:bCs/>
          </w:rPr>
          <w:t>https://doi.org/10.56750/e3cgkc10</w:t>
        </w:r>
      </w:hyperlink>
      <w:r w:rsidR="00D52760" w:rsidRPr="00C55441">
        <w:rPr>
          <w:rStyle w:val="Hyperlink"/>
          <w:rFonts w:ascii="Palatino" w:hAnsi="Palatino"/>
          <w:b/>
          <w:bCs/>
        </w:rPr>
        <w:t xml:space="preserve"> </w:t>
      </w:r>
      <w:r w:rsidR="00D52760" w:rsidRPr="00C55441">
        <w:rPr>
          <w:rStyle w:val="Hyperlink"/>
          <w:rFonts w:ascii="Book Antiqua" w:eastAsia="Book Antiqua" w:hAnsi="Book Antiqua" w:cs="Book Antiqua"/>
          <w:b/>
          <w:bCs/>
        </w:rPr>
        <w:t xml:space="preserve"> </w:t>
      </w:r>
    </w:hyperlink>
    <w:bookmarkEnd w:id="3"/>
    <w:bookmarkEnd w:id="4"/>
    <w:bookmarkEnd w:id="5"/>
    <w:bookmarkEnd w:id="6"/>
    <w:bookmarkEnd w:id="7"/>
    <w:bookmarkEnd w:id="8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5245A" w14:textId="77777777" w:rsidR="00097F42" w:rsidRDefault="00000000">
    <w:pPr>
      <w:ind w:right="8"/>
      <w:jc w:val="center"/>
      <w:rPr>
        <w:rFonts w:ascii="Century Gothic" w:eastAsia="Century Gothic" w:hAnsi="Century Gothic" w:cs="Century Gothic"/>
      </w:rPr>
    </w:pPr>
    <w:proofErr w:type="spellStart"/>
    <w:r>
      <w:rPr>
        <w:rFonts w:ascii="Century Gothic" w:eastAsia="Century Gothic" w:hAnsi="Century Gothic" w:cs="Century Gothic"/>
        <w:color w:val="000000"/>
      </w:rPr>
      <w:t>Center</w:t>
    </w:r>
    <w:proofErr w:type="spellEnd"/>
    <w:r>
      <w:rPr>
        <w:rFonts w:ascii="Century Gothic" w:eastAsia="Century Gothic" w:hAnsi="Century Gothic" w:cs="Century Gothic"/>
        <w:color w:val="000000"/>
      </w:rPr>
      <w:t xml:space="preserve"> of Economic Student Journal</w:t>
    </w:r>
    <w:r>
      <w:rPr>
        <w:rFonts w:ascii="Century Gothic" w:eastAsia="Century Gothic" w:hAnsi="Century Gothic" w:cs="Century Gothic"/>
        <w:color w:val="C00000"/>
      </w:rPr>
      <w:tab/>
    </w:r>
    <w:r>
      <w:rPr>
        <w:rFonts w:ascii="Century Gothic" w:eastAsia="Century Gothic" w:hAnsi="Century Gothic" w:cs="Century Gothic"/>
        <w:color w:val="C00000"/>
      </w:rPr>
      <w:tab/>
    </w:r>
    <w:r>
      <w:rPr>
        <w:rFonts w:ascii="Century Gothic" w:eastAsia="Century Gothic" w:hAnsi="Century Gothic" w:cs="Century Gothic"/>
        <w:color w:val="000000"/>
      </w:rPr>
      <w:t>Vol. x No. x, January 2020</w: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hidden="0" allowOverlap="1" wp14:anchorId="615DAE36" wp14:editId="61F1370A">
              <wp:simplePos x="0" y="0"/>
              <wp:positionH relativeFrom="column">
                <wp:posOffset>-1371599</wp:posOffset>
              </wp:positionH>
              <wp:positionV relativeFrom="paragraph">
                <wp:posOffset>284496</wp:posOffset>
              </wp:positionV>
              <wp:extent cx="0" cy="12700"/>
              <wp:effectExtent l="0" t="0" r="0" b="0"/>
              <wp:wrapNone/>
              <wp:docPr id="57" name="Straight Arrow Connector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279143" y="3780000"/>
                        <a:ext cx="8133715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chemeClr val="accent6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3A8A26D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57" o:spid="_x0000_s1026" type="#_x0000_t32" style="position:absolute;margin-left:-108pt;margin-top:22.4pt;width:0;height:1pt;z-index:251660288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ve0gEAAJoDAAAOAAAAZHJzL2Uyb0RvYy54bWysU8mOEzEQvSPxD5bvpLsTmIRWOnNIGC4I&#10;RgI+oMZLtyVvcpl08veUnTBhOSAh+uD2UvX8XtXz9v7kLDuqhCb4gXeLljPlRZDGjwP/+uXh1YYz&#10;zOAl2ODVwM8K+f3u5YvtHHu1DFOwUiVGIB77OQ58yjn2TYNiUg5wEaLydKhDcpBpmcZGJpgJ3dlm&#10;2bZ3zRySjCkIhUi7h8sh31V8rZXIn7RGlZkdOHHLdUx1fCpjs9tCPyaIkxFXGvAPLBwYT5c+Qx0g&#10;A/uWzB9QzogUMOi8EME1QWsjVNVAarr2NzWfJ4iqaqHiYHwuE/4/WPHxuPePicowR+wxPqai4qST&#10;K3/ix07U1uX6bfd6xdl54Kv1pqXvUjh1ykxQwKZbrdbdG84ERdSz5gYSE+b3KjhWJgPHnMCMU94H&#10;76k9IXW1cHD8gJloUOKPhMLAhwdjbe2S9WyuXOh2JoDMoi1kmrooCdaPFQeDNbLklOxqI7W3iR2B&#10;DABCKJ/vCne65pfIcucBcLoE1qOLRGcyGdQaRyqL8KvySYF85yXL50iu9uRtXtih48wqegk0qaQz&#10;GPv3OGJjPZG69aDMnoI819bUfTJApX01a3HYz+uafXtSu+8AAAD//wMAUEsDBBQABgAIAAAAIQBk&#10;AqY23AAAAAsBAAAPAAAAZHJzL2Rvd25yZXYueG1sTI/BbsIwEETvlfgHayv1Bg40iiDEQdCKQ48N&#10;rbiaeEmsxusoNhD+vlupUnvc2dHMvGIzuk5ccQjWk4L5LAGBVHtjqVHwcdhPlyBC1GR05wkV3DHA&#10;ppw8FDo3/kbveK1iIziEQq4VtDH2uZShbtHpMPM9Ev/OfnA68jk00gz6xuGuk4skyaTTlrih1T2+&#10;tFh/VRen4O3Vro57iiZsze7z+V7bJs0qpZ4ex+0aRMQx/pnhZz5Ph5I3nfyFTBCdgulinjFMVJCm&#10;zMCOX+XESrYEWRbyP0P5DQAA//8DAFBLAQItABQABgAIAAAAIQC2gziS/gAAAOEBAAATAAAAAAAA&#10;AAAAAAAAAAAAAABbQ29udGVudF9UeXBlc10ueG1sUEsBAi0AFAAGAAgAAAAhADj9If/WAAAAlAEA&#10;AAsAAAAAAAAAAAAAAAAALwEAAF9yZWxzLy5yZWxzUEsBAi0AFAAGAAgAAAAhADNxK97SAQAAmgMA&#10;AA4AAAAAAAAAAAAAAAAALgIAAGRycy9lMm9Eb2MueG1sUEsBAi0AFAAGAAgAAAAhAGQCpjbcAAAA&#10;CwEAAA8AAAAAAAAAAAAAAAAALAQAAGRycy9kb3ducmV2LnhtbFBLBQYAAAAABAAEAPMAAAA1BQAA&#10;AAA=&#10;" strokecolor="#70ad47 [3209]" strokeweight="1pt">
              <v:stroke startarrowwidth="narrow" startarrowlength="short" endarrowwidth="narrow" endarrowlength="short"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D176B"/>
    <w:multiLevelType w:val="hybridMultilevel"/>
    <w:tmpl w:val="19D463A2"/>
    <w:styleLink w:val="ImportedStyle9"/>
    <w:lvl w:ilvl="0" w:tplc="BB94C4E8">
      <w:start w:val="1"/>
      <w:numFmt w:val="lowerLetter"/>
      <w:lvlText w:val="%1."/>
      <w:lvlJc w:val="left"/>
      <w:pPr>
        <w:ind w:left="709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AAD68366">
      <w:start w:val="1"/>
      <w:numFmt w:val="lowerLetter"/>
      <w:lvlText w:val="%2."/>
      <w:lvlJc w:val="left"/>
      <w:pPr>
        <w:ind w:left="1429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A21AB4">
      <w:start w:val="1"/>
      <w:numFmt w:val="lowerRoman"/>
      <w:lvlText w:val="%3."/>
      <w:lvlJc w:val="left"/>
      <w:pPr>
        <w:ind w:left="2149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DE6E44">
      <w:start w:val="1"/>
      <w:numFmt w:val="decimal"/>
      <w:lvlText w:val="%4."/>
      <w:lvlJc w:val="left"/>
      <w:pPr>
        <w:ind w:left="2869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FA0C66">
      <w:start w:val="1"/>
      <w:numFmt w:val="lowerLetter"/>
      <w:lvlText w:val="%5."/>
      <w:lvlJc w:val="left"/>
      <w:pPr>
        <w:ind w:left="3589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F6A8E6">
      <w:start w:val="1"/>
      <w:numFmt w:val="lowerRoman"/>
      <w:lvlText w:val="%6."/>
      <w:lvlJc w:val="left"/>
      <w:pPr>
        <w:ind w:left="4309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0CEDFC">
      <w:start w:val="1"/>
      <w:numFmt w:val="decimal"/>
      <w:lvlText w:val="%7."/>
      <w:lvlJc w:val="left"/>
      <w:pPr>
        <w:ind w:left="5029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E0F466">
      <w:start w:val="1"/>
      <w:numFmt w:val="lowerLetter"/>
      <w:lvlText w:val="%8."/>
      <w:lvlJc w:val="left"/>
      <w:pPr>
        <w:ind w:left="5749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A22618">
      <w:start w:val="1"/>
      <w:numFmt w:val="lowerRoman"/>
      <w:lvlText w:val="%9."/>
      <w:lvlJc w:val="left"/>
      <w:pPr>
        <w:ind w:left="6469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42A5308"/>
    <w:multiLevelType w:val="hybridMultilevel"/>
    <w:tmpl w:val="334C6A6C"/>
    <w:styleLink w:val="ImportedStyle3"/>
    <w:lvl w:ilvl="0" w:tplc="25244264">
      <w:start w:val="1"/>
      <w:numFmt w:val="lowerLetter"/>
      <w:lvlText w:val="%1.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F497E8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843A66">
      <w:start w:val="1"/>
      <w:numFmt w:val="lowerRoman"/>
      <w:lvlText w:val="%3."/>
      <w:lvlJc w:val="left"/>
      <w:pPr>
        <w:ind w:left="2226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8A01FC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52D0BC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B48B72">
      <w:start w:val="1"/>
      <w:numFmt w:val="lowerRoman"/>
      <w:lvlText w:val="%6."/>
      <w:lvlJc w:val="left"/>
      <w:pPr>
        <w:ind w:left="4386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16C12E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7ABA92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40D986">
      <w:start w:val="1"/>
      <w:numFmt w:val="lowerRoman"/>
      <w:lvlText w:val="%9."/>
      <w:lvlJc w:val="left"/>
      <w:pPr>
        <w:ind w:left="6546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7FF491B"/>
    <w:multiLevelType w:val="hybridMultilevel"/>
    <w:tmpl w:val="3294BD48"/>
    <w:lvl w:ilvl="0" w:tplc="982A16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D67E64"/>
    <w:multiLevelType w:val="multilevel"/>
    <w:tmpl w:val="2472AF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0752A4"/>
    <w:multiLevelType w:val="hybridMultilevel"/>
    <w:tmpl w:val="51E40B08"/>
    <w:styleLink w:val="ImportedStyle5"/>
    <w:lvl w:ilvl="0" w:tplc="86DE51BC">
      <w:start w:val="1"/>
      <w:numFmt w:val="lowerLetter"/>
      <w:lvlText w:val="%1.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A8B040">
      <w:start w:val="1"/>
      <w:numFmt w:val="lowerLetter"/>
      <w:lvlText w:val="%2."/>
      <w:lvlJc w:val="left"/>
      <w:pPr>
        <w:ind w:left="157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1E8AAE">
      <w:start w:val="1"/>
      <w:numFmt w:val="lowerRoman"/>
      <w:lvlText w:val="%3."/>
      <w:lvlJc w:val="left"/>
      <w:pPr>
        <w:ind w:left="2291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ECDC62">
      <w:start w:val="1"/>
      <w:numFmt w:val="decimal"/>
      <w:lvlText w:val="%4."/>
      <w:lvlJc w:val="left"/>
      <w:pPr>
        <w:ind w:left="301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4A4A7A">
      <w:start w:val="1"/>
      <w:numFmt w:val="lowerLetter"/>
      <w:lvlText w:val="%5."/>
      <w:lvlJc w:val="left"/>
      <w:pPr>
        <w:ind w:left="373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7E01C0">
      <w:start w:val="1"/>
      <w:numFmt w:val="lowerRoman"/>
      <w:lvlText w:val="%6."/>
      <w:lvlJc w:val="left"/>
      <w:pPr>
        <w:ind w:left="4451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4481B6">
      <w:start w:val="1"/>
      <w:numFmt w:val="decimal"/>
      <w:lvlText w:val="%7."/>
      <w:lvlJc w:val="left"/>
      <w:pPr>
        <w:ind w:left="517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8A8134">
      <w:start w:val="1"/>
      <w:numFmt w:val="lowerLetter"/>
      <w:lvlText w:val="%8."/>
      <w:lvlJc w:val="left"/>
      <w:pPr>
        <w:ind w:left="589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08FE20">
      <w:start w:val="1"/>
      <w:numFmt w:val="lowerRoman"/>
      <w:lvlText w:val="%9."/>
      <w:lvlJc w:val="left"/>
      <w:pPr>
        <w:ind w:left="6611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AA71BEA"/>
    <w:multiLevelType w:val="multilevel"/>
    <w:tmpl w:val="203889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D87721"/>
    <w:multiLevelType w:val="hybridMultilevel"/>
    <w:tmpl w:val="1DBE5FDC"/>
    <w:styleLink w:val="ImportedStyle7"/>
    <w:lvl w:ilvl="0" w:tplc="E0A6F364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FE78CC">
      <w:start w:val="1"/>
      <w:numFmt w:val="lowerLetter"/>
      <w:lvlText w:val="%2.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D0009E">
      <w:start w:val="1"/>
      <w:numFmt w:val="upperLetter"/>
      <w:lvlText w:val="%3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94CC96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E8FC1C">
      <w:start w:val="1"/>
      <w:numFmt w:val="lowerLetter"/>
      <w:lvlText w:val="%5."/>
      <w:lvlJc w:val="left"/>
      <w:pPr>
        <w:ind w:left="8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ECB44C">
      <w:start w:val="1"/>
      <w:numFmt w:val="lowerRoman"/>
      <w:lvlText w:val="%6."/>
      <w:lvlJc w:val="left"/>
      <w:pPr>
        <w:ind w:left="155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0E6FFA">
      <w:start w:val="1"/>
      <w:numFmt w:val="decimal"/>
      <w:lvlText w:val="%7."/>
      <w:lvlJc w:val="left"/>
      <w:pPr>
        <w:ind w:left="22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0A2716">
      <w:start w:val="1"/>
      <w:numFmt w:val="lowerLetter"/>
      <w:lvlText w:val="%8."/>
      <w:lvlJc w:val="left"/>
      <w:pPr>
        <w:ind w:left="29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A63B20">
      <w:start w:val="1"/>
      <w:numFmt w:val="lowerRoman"/>
      <w:lvlText w:val="%9."/>
      <w:lvlJc w:val="left"/>
      <w:pPr>
        <w:ind w:left="371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B28047A"/>
    <w:multiLevelType w:val="multilevel"/>
    <w:tmpl w:val="CB38CD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AA1DCB"/>
    <w:multiLevelType w:val="hybridMultilevel"/>
    <w:tmpl w:val="4734EF1A"/>
    <w:styleLink w:val="ImportedStyle11"/>
    <w:lvl w:ilvl="0" w:tplc="5A14398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0AF0B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BC7626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9A5A9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08604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AE006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AADA6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4A9D7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5A38C6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F0E2602"/>
    <w:multiLevelType w:val="multilevel"/>
    <w:tmpl w:val="CD7C8C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C46662"/>
    <w:multiLevelType w:val="multilevel"/>
    <w:tmpl w:val="FE7CA3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21A2A"/>
    <w:multiLevelType w:val="multilevel"/>
    <w:tmpl w:val="F7DA2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0B612E"/>
    <w:multiLevelType w:val="multilevel"/>
    <w:tmpl w:val="DF32F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83448B"/>
    <w:multiLevelType w:val="hybridMultilevel"/>
    <w:tmpl w:val="6E6A45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02416F"/>
    <w:multiLevelType w:val="hybridMultilevel"/>
    <w:tmpl w:val="1BFA8EBE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E0F2452"/>
    <w:multiLevelType w:val="hybridMultilevel"/>
    <w:tmpl w:val="DAA694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E6871"/>
    <w:multiLevelType w:val="hybridMultilevel"/>
    <w:tmpl w:val="59B4A1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760C3"/>
    <w:multiLevelType w:val="hybridMultilevel"/>
    <w:tmpl w:val="B15229FC"/>
    <w:styleLink w:val="ImportedStyle2"/>
    <w:lvl w:ilvl="0" w:tplc="03120FA0">
      <w:start w:val="1"/>
      <w:numFmt w:val="lowerLetter"/>
      <w:lvlText w:val="%1.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BC477C">
      <w:start w:val="1"/>
      <w:numFmt w:val="lowerLetter"/>
      <w:lvlText w:val="%2.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1E5A02">
      <w:start w:val="1"/>
      <w:numFmt w:val="lowerRoman"/>
      <w:lvlText w:val="%3."/>
      <w:lvlJc w:val="left"/>
      <w:pPr>
        <w:ind w:left="2291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1C63AA">
      <w:start w:val="1"/>
      <w:numFmt w:val="decimal"/>
      <w:lvlText w:val="%4."/>
      <w:lvlJc w:val="left"/>
      <w:pPr>
        <w:ind w:left="301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764676">
      <w:start w:val="1"/>
      <w:numFmt w:val="lowerLetter"/>
      <w:lvlText w:val="%5."/>
      <w:lvlJc w:val="left"/>
      <w:pPr>
        <w:ind w:left="373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5E4B86">
      <w:start w:val="1"/>
      <w:numFmt w:val="lowerRoman"/>
      <w:lvlText w:val="%6."/>
      <w:lvlJc w:val="left"/>
      <w:pPr>
        <w:ind w:left="4451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5A4976">
      <w:start w:val="1"/>
      <w:numFmt w:val="decimal"/>
      <w:lvlText w:val="%7."/>
      <w:lvlJc w:val="left"/>
      <w:pPr>
        <w:ind w:left="517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D8F934">
      <w:start w:val="1"/>
      <w:numFmt w:val="lowerLetter"/>
      <w:lvlText w:val="%8."/>
      <w:lvlJc w:val="left"/>
      <w:pPr>
        <w:ind w:left="589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A8F584">
      <w:start w:val="1"/>
      <w:numFmt w:val="lowerRoman"/>
      <w:lvlText w:val="%9."/>
      <w:lvlJc w:val="left"/>
      <w:pPr>
        <w:ind w:left="6611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59B34E7"/>
    <w:multiLevelType w:val="multilevel"/>
    <w:tmpl w:val="8908A3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046CAB"/>
    <w:multiLevelType w:val="hybridMultilevel"/>
    <w:tmpl w:val="60DE7E6E"/>
    <w:styleLink w:val="ImportedStyle6"/>
    <w:lvl w:ilvl="0" w:tplc="CA22F52E">
      <w:start w:val="1"/>
      <w:numFmt w:val="lowerLetter"/>
      <w:lvlText w:val="%1.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923E74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D0E474">
      <w:start w:val="1"/>
      <w:numFmt w:val="lowerRoman"/>
      <w:lvlText w:val="%3."/>
      <w:lvlJc w:val="left"/>
      <w:pPr>
        <w:ind w:left="2226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CED18A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2E557E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CE6116">
      <w:start w:val="1"/>
      <w:numFmt w:val="lowerRoman"/>
      <w:lvlText w:val="%6."/>
      <w:lvlJc w:val="left"/>
      <w:pPr>
        <w:ind w:left="4386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7AD59A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061278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4629CA">
      <w:start w:val="1"/>
      <w:numFmt w:val="lowerRoman"/>
      <w:lvlText w:val="%9."/>
      <w:lvlJc w:val="left"/>
      <w:pPr>
        <w:ind w:left="6546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27F3A27"/>
    <w:multiLevelType w:val="hybridMultilevel"/>
    <w:tmpl w:val="61B49458"/>
    <w:styleLink w:val="ImportedStyle1"/>
    <w:lvl w:ilvl="0" w:tplc="57FE39CC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0CF61A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3A107E">
      <w:start w:val="1"/>
      <w:numFmt w:val="lowerRoman"/>
      <w:lvlText w:val="%3."/>
      <w:lvlJc w:val="left"/>
      <w:pPr>
        <w:ind w:left="1866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CC4712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4E92C6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78B2E2">
      <w:start w:val="1"/>
      <w:numFmt w:val="lowerRoman"/>
      <w:lvlText w:val="%6."/>
      <w:lvlJc w:val="left"/>
      <w:pPr>
        <w:ind w:left="4026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84A09A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CE0D22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BC4B8C">
      <w:start w:val="1"/>
      <w:numFmt w:val="lowerRoman"/>
      <w:lvlText w:val="%9."/>
      <w:lvlJc w:val="left"/>
      <w:pPr>
        <w:ind w:left="6186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9324E20"/>
    <w:multiLevelType w:val="multilevel"/>
    <w:tmpl w:val="E7369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B27344"/>
    <w:multiLevelType w:val="hybridMultilevel"/>
    <w:tmpl w:val="F54AA1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65416"/>
    <w:multiLevelType w:val="hybridMultilevel"/>
    <w:tmpl w:val="0DD888AC"/>
    <w:lvl w:ilvl="0" w:tplc="0421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6B14BB"/>
    <w:multiLevelType w:val="hybridMultilevel"/>
    <w:tmpl w:val="29BA48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E3122"/>
    <w:multiLevelType w:val="hybridMultilevel"/>
    <w:tmpl w:val="F2A653BE"/>
    <w:lvl w:ilvl="0" w:tplc="3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F83EBF"/>
    <w:multiLevelType w:val="hybridMultilevel"/>
    <w:tmpl w:val="08040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8A30BC"/>
    <w:multiLevelType w:val="hybridMultilevel"/>
    <w:tmpl w:val="CA0A5D6C"/>
    <w:styleLink w:val="ImportedStyle8"/>
    <w:lvl w:ilvl="0" w:tplc="64A474FA">
      <w:start w:val="1"/>
      <w:numFmt w:val="lowerLetter"/>
      <w:lvlText w:val="%1."/>
      <w:lvlJc w:val="left"/>
      <w:pPr>
        <w:ind w:left="7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10CD28">
      <w:start w:val="1"/>
      <w:numFmt w:val="lowerLetter"/>
      <w:lvlText w:val="%2."/>
      <w:lvlJc w:val="left"/>
      <w:pPr>
        <w:ind w:left="14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EE3228">
      <w:start w:val="1"/>
      <w:numFmt w:val="lowerRoman"/>
      <w:lvlText w:val="%3."/>
      <w:lvlJc w:val="left"/>
      <w:pPr>
        <w:ind w:left="2149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801304">
      <w:start w:val="1"/>
      <w:numFmt w:val="decimal"/>
      <w:lvlText w:val="%4."/>
      <w:lvlJc w:val="left"/>
      <w:pPr>
        <w:ind w:left="28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96BA88">
      <w:start w:val="1"/>
      <w:numFmt w:val="lowerLetter"/>
      <w:lvlText w:val="%5."/>
      <w:lvlJc w:val="left"/>
      <w:pPr>
        <w:ind w:left="35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F880A0">
      <w:start w:val="1"/>
      <w:numFmt w:val="lowerRoman"/>
      <w:lvlText w:val="%6."/>
      <w:lvlJc w:val="left"/>
      <w:pPr>
        <w:ind w:left="4309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789E9E">
      <w:start w:val="1"/>
      <w:numFmt w:val="decimal"/>
      <w:lvlText w:val="%7."/>
      <w:lvlJc w:val="left"/>
      <w:pPr>
        <w:ind w:left="50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D0AD50">
      <w:start w:val="1"/>
      <w:numFmt w:val="lowerLetter"/>
      <w:lvlText w:val="%8."/>
      <w:lvlJc w:val="left"/>
      <w:pPr>
        <w:ind w:left="57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38DFBA">
      <w:start w:val="1"/>
      <w:numFmt w:val="lowerRoman"/>
      <w:lvlText w:val="%9."/>
      <w:lvlJc w:val="left"/>
      <w:pPr>
        <w:ind w:left="6469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6B4F7276"/>
    <w:multiLevelType w:val="hybridMultilevel"/>
    <w:tmpl w:val="FC7E2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3E3155"/>
    <w:multiLevelType w:val="multilevel"/>
    <w:tmpl w:val="7AAA6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CC45AC"/>
    <w:multiLevelType w:val="multilevel"/>
    <w:tmpl w:val="1A429B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C0731B"/>
    <w:multiLevelType w:val="hybridMultilevel"/>
    <w:tmpl w:val="C896AC8C"/>
    <w:lvl w:ilvl="0" w:tplc="CFDA7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584F75"/>
    <w:multiLevelType w:val="hybridMultilevel"/>
    <w:tmpl w:val="262CB608"/>
    <w:lvl w:ilvl="0" w:tplc="04210019">
      <w:start w:val="1"/>
      <w:numFmt w:val="lowerLetter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AE85F70"/>
    <w:multiLevelType w:val="hybridMultilevel"/>
    <w:tmpl w:val="30E2BA38"/>
    <w:styleLink w:val="ImportedStyle4"/>
    <w:lvl w:ilvl="0" w:tplc="A5E822EA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96FD0E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8EE142">
      <w:start w:val="1"/>
      <w:numFmt w:val="lowerRoman"/>
      <w:lvlText w:val="%3."/>
      <w:lvlJc w:val="left"/>
      <w:pPr>
        <w:ind w:left="1866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42700E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105CFC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12A50E">
      <w:start w:val="1"/>
      <w:numFmt w:val="lowerRoman"/>
      <w:lvlText w:val="%6."/>
      <w:lvlJc w:val="left"/>
      <w:pPr>
        <w:ind w:left="4026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084F44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AE967C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F60C34">
      <w:start w:val="1"/>
      <w:numFmt w:val="lowerRoman"/>
      <w:lvlText w:val="%9."/>
      <w:lvlJc w:val="left"/>
      <w:pPr>
        <w:ind w:left="6186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B844988"/>
    <w:multiLevelType w:val="hybridMultilevel"/>
    <w:tmpl w:val="57969350"/>
    <w:styleLink w:val="ImportedStyle10"/>
    <w:lvl w:ilvl="0" w:tplc="0680D8B2">
      <w:start w:val="1"/>
      <w:numFmt w:val="lowerLetter"/>
      <w:lvlText w:val="%1."/>
      <w:lvlJc w:val="left"/>
      <w:pPr>
        <w:ind w:left="1257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AC5892">
      <w:start w:val="1"/>
      <w:numFmt w:val="lowerLetter"/>
      <w:lvlText w:val="%2."/>
      <w:lvlJc w:val="left"/>
      <w:pPr>
        <w:ind w:left="567" w:hanging="5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4ABA1A">
      <w:start w:val="1"/>
      <w:numFmt w:val="lowerRoman"/>
      <w:lvlText w:val="%3."/>
      <w:lvlJc w:val="left"/>
      <w:pPr>
        <w:ind w:left="1287" w:hanging="4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94CB18">
      <w:start w:val="1"/>
      <w:numFmt w:val="decimal"/>
      <w:lvlText w:val="%4."/>
      <w:lvlJc w:val="left"/>
      <w:pPr>
        <w:ind w:left="2007" w:hanging="5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24A802">
      <w:start w:val="1"/>
      <w:numFmt w:val="lowerLetter"/>
      <w:lvlText w:val="%5."/>
      <w:lvlJc w:val="left"/>
      <w:pPr>
        <w:ind w:left="2727" w:hanging="5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AE50C6">
      <w:start w:val="1"/>
      <w:numFmt w:val="lowerRoman"/>
      <w:lvlText w:val="%6."/>
      <w:lvlJc w:val="left"/>
      <w:pPr>
        <w:ind w:left="3447" w:hanging="4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68EEFE">
      <w:start w:val="1"/>
      <w:numFmt w:val="decimal"/>
      <w:lvlText w:val="%7."/>
      <w:lvlJc w:val="left"/>
      <w:pPr>
        <w:ind w:left="4167" w:hanging="5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BC7BD0">
      <w:start w:val="1"/>
      <w:numFmt w:val="lowerLetter"/>
      <w:lvlText w:val="%8."/>
      <w:lvlJc w:val="left"/>
      <w:pPr>
        <w:ind w:left="4887" w:hanging="5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860D98">
      <w:start w:val="1"/>
      <w:numFmt w:val="lowerRoman"/>
      <w:lvlText w:val="%9."/>
      <w:lvlJc w:val="left"/>
      <w:pPr>
        <w:ind w:left="5607" w:hanging="4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56970166">
    <w:abstractNumId w:val="20"/>
  </w:num>
  <w:num w:numId="2" w16cid:durableId="1728261212">
    <w:abstractNumId w:val="17"/>
  </w:num>
  <w:num w:numId="3" w16cid:durableId="581842709">
    <w:abstractNumId w:val="1"/>
  </w:num>
  <w:num w:numId="4" w16cid:durableId="337774449">
    <w:abstractNumId w:val="33"/>
  </w:num>
  <w:num w:numId="5" w16cid:durableId="1987002284">
    <w:abstractNumId w:val="4"/>
  </w:num>
  <w:num w:numId="6" w16cid:durableId="402028402">
    <w:abstractNumId w:val="19"/>
  </w:num>
  <w:num w:numId="7" w16cid:durableId="1629631385">
    <w:abstractNumId w:val="6"/>
  </w:num>
  <w:num w:numId="8" w16cid:durableId="583421215">
    <w:abstractNumId w:val="27"/>
  </w:num>
  <w:num w:numId="9" w16cid:durableId="1742948449">
    <w:abstractNumId w:val="0"/>
  </w:num>
  <w:num w:numId="10" w16cid:durableId="1114835465">
    <w:abstractNumId w:val="34"/>
  </w:num>
  <w:num w:numId="11" w16cid:durableId="1987778258">
    <w:abstractNumId w:val="8"/>
  </w:num>
  <w:num w:numId="12" w16cid:durableId="554464476">
    <w:abstractNumId w:val="25"/>
  </w:num>
  <w:num w:numId="13" w16cid:durableId="144904846">
    <w:abstractNumId w:val="31"/>
  </w:num>
  <w:num w:numId="14" w16cid:durableId="1943681439">
    <w:abstractNumId w:val="11"/>
  </w:num>
  <w:num w:numId="15" w16cid:durableId="1354187225">
    <w:abstractNumId w:val="21"/>
  </w:num>
  <w:num w:numId="16" w16cid:durableId="780610513">
    <w:abstractNumId w:val="29"/>
  </w:num>
  <w:num w:numId="17" w16cid:durableId="1494755265">
    <w:abstractNumId w:val="30"/>
  </w:num>
  <w:num w:numId="18" w16cid:durableId="1039401874">
    <w:abstractNumId w:val="7"/>
  </w:num>
  <w:num w:numId="19" w16cid:durableId="554973769">
    <w:abstractNumId w:val="9"/>
  </w:num>
  <w:num w:numId="20" w16cid:durableId="1984651424">
    <w:abstractNumId w:val="12"/>
  </w:num>
  <w:num w:numId="21" w16cid:durableId="1337421296">
    <w:abstractNumId w:val="10"/>
  </w:num>
  <w:num w:numId="22" w16cid:durableId="1308895511">
    <w:abstractNumId w:val="3"/>
  </w:num>
  <w:num w:numId="23" w16cid:durableId="2117361424">
    <w:abstractNumId w:val="18"/>
  </w:num>
  <w:num w:numId="24" w16cid:durableId="1381595098">
    <w:abstractNumId w:val="5"/>
  </w:num>
  <w:num w:numId="25" w16cid:durableId="1994137702">
    <w:abstractNumId w:val="32"/>
  </w:num>
  <w:num w:numId="26" w16cid:durableId="359404531">
    <w:abstractNumId w:val="23"/>
  </w:num>
  <w:num w:numId="27" w16cid:durableId="2034182235">
    <w:abstractNumId w:val="28"/>
  </w:num>
  <w:num w:numId="28" w16cid:durableId="195587478">
    <w:abstractNumId w:val="14"/>
  </w:num>
  <w:num w:numId="29" w16cid:durableId="355546677">
    <w:abstractNumId w:val="2"/>
  </w:num>
  <w:num w:numId="30" w16cid:durableId="2111274739">
    <w:abstractNumId w:val="24"/>
  </w:num>
  <w:num w:numId="31" w16cid:durableId="998071670">
    <w:abstractNumId w:val="13"/>
  </w:num>
  <w:num w:numId="32" w16cid:durableId="1087849486">
    <w:abstractNumId w:val="26"/>
  </w:num>
  <w:num w:numId="33" w16cid:durableId="949121437">
    <w:abstractNumId w:val="15"/>
  </w:num>
  <w:num w:numId="34" w16cid:durableId="2036298352">
    <w:abstractNumId w:val="22"/>
  </w:num>
  <w:num w:numId="35" w16cid:durableId="2083525236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15"/>
    <w:rsid w:val="00005D32"/>
    <w:rsid w:val="000242FA"/>
    <w:rsid w:val="00033EA3"/>
    <w:rsid w:val="00036963"/>
    <w:rsid w:val="000537A2"/>
    <w:rsid w:val="00053E03"/>
    <w:rsid w:val="00060EC3"/>
    <w:rsid w:val="00067C3E"/>
    <w:rsid w:val="0009091B"/>
    <w:rsid w:val="00094235"/>
    <w:rsid w:val="00097F42"/>
    <w:rsid w:val="000A2DB4"/>
    <w:rsid w:val="000B0F24"/>
    <w:rsid w:val="000D6716"/>
    <w:rsid w:val="000E54F4"/>
    <w:rsid w:val="001066F7"/>
    <w:rsid w:val="00111D35"/>
    <w:rsid w:val="00130FD0"/>
    <w:rsid w:val="001530A1"/>
    <w:rsid w:val="00156B86"/>
    <w:rsid w:val="0016067B"/>
    <w:rsid w:val="00161993"/>
    <w:rsid w:val="00181785"/>
    <w:rsid w:val="001818B1"/>
    <w:rsid w:val="00194E32"/>
    <w:rsid w:val="001955DF"/>
    <w:rsid w:val="001B6DD6"/>
    <w:rsid w:val="001D159A"/>
    <w:rsid w:val="001F0004"/>
    <w:rsid w:val="001F2005"/>
    <w:rsid w:val="001F5DA6"/>
    <w:rsid w:val="002119B3"/>
    <w:rsid w:val="0022252C"/>
    <w:rsid w:val="00225DDB"/>
    <w:rsid w:val="002333D5"/>
    <w:rsid w:val="00243758"/>
    <w:rsid w:val="00257127"/>
    <w:rsid w:val="002816AE"/>
    <w:rsid w:val="00283603"/>
    <w:rsid w:val="00286F7B"/>
    <w:rsid w:val="002C6A4F"/>
    <w:rsid w:val="002E1B74"/>
    <w:rsid w:val="002E348E"/>
    <w:rsid w:val="002F0168"/>
    <w:rsid w:val="002F132E"/>
    <w:rsid w:val="00301C24"/>
    <w:rsid w:val="0032404B"/>
    <w:rsid w:val="00352D1D"/>
    <w:rsid w:val="00355E5E"/>
    <w:rsid w:val="003561C0"/>
    <w:rsid w:val="0036646C"/>
    <w:rsid w:val="00377BEE"/>
    <w:rsid w:val="003941E4"/>
    <w:rsid w:val="003A36E2"/>
    <w:rsid w:val="003B729F"/>
    <w:rsid w:val="003F2B93"/>
    <w:rsid w:val="003F6A97"/>
    <w:rsid w:val="0040576D"/>
    <w:rsid w:val="00421A50"/>
    <w:rsid w:val="00431C6A"/>
    <w:rsid w:val="004501F0"/>
    <w:rsid w:val="00492893"/>
    <w:rsid w:val="004B42E4"/>
    <w:rsid w:val="004C7FF6"/>
    <w:rsid w:val="004D2E85"/>
    <w:rsid w:val="004D4A18"/>
    <w:rsid w:val="004D4F86"/>
    <w:rsid w:val="004E7DD6"/>
    <w:rsid w:val="004F278E"/>
    <w:rsid w:val="004F590C"/>
    <w:rsid w:val="00510E8F"/>
    <w:rsid w:val="00511C7C"/>
    <w:rsid w:val="00523E56"/>
    <w:rsid w:val="00523F13"/>
    <w:rsid w:val="00525DB3"/>
    <w:rsid w:val="005340EB"/>
    <w:rsid w:val="005430ED"/>
    <w:rsid w:val="00546B85"/>
    <w:rsid w:val="005542C7"/>
    <w:rsid w:val="00554396"/>
    <w:rsid w:val="00565665"/>
    <w:rsid w:val="00582508"/>
    <w:rsid w:val="00586371"/>
    <w:rsid w:val="00591C20"/>
    <w:rsid w:val="0059655F"/>
    <w:rsid w:val="005A242C"/>
    <w:rsid w:val="005B4AF3"/>
    <w:rsid w:val="005B62BD"/>
    <w:rsid w:val="005D6D85"/>
    <w:rsid w:val="0060216C"/>
    <w:rsid w:val="00604E9C"/>
    <w:rsid w:val="00620415"/>
    <w:rsid w:val="006332F4"/>
    <w:rsid w:val="00643823"/>
    <w:rsid w:val="00643CB0"/>
    <w:rsid w:val="0066006F"/>
    <w:rsid w:val="006716ED"/>
    <w:rsid w:val="00673E77"/>
    <w:rsid w:val="00694CFA"/>
    <w:rsid w:val="006A120E"/>
    <w:rsid w:val="006B4FE6"/>
    <w:rsid w:val="006C1BC8"/>
    <w:rsid w:val="006C5B9B"/>
    <w:rsid w:val="006E4BD8"/>
    <w:rsid w:val="006F5DEC"/>
    <w:rsid w:val="00701495"/>
    <w:rsid w:val="00711BDB"/>
    <w:rsid w:val="00712AE6"/>
    <w:rsid w:val="00737284"/>
    <w:rsid w:val="00750C52"/>
    <w:rsid w:val="00756228"/>
    <w:rsid w:val="007600AE"/>
    <w:rsid w:val="007B15D1"/>
    <w:rsid w:val="007C188E"/>
    <w:rsid w:val="007C2775"/>
    <w:rsid w:val="007E4038"/>
    <w:rsid w:val="007E6764"/>
    <w:rsid w:val="007E7C2A"/>
    <w:rsid w:val="00813375"/>
    <w:rsid w:val="00833481"/>
    <w:rsid w:val="00833D68"/>
    <w:rsid w:val="00844090"/>
    <w:rsid w:val="00854447"/>
    <w:rsid w:val="00861F1D"/>
    <w:rsid w:val="00863DBA"/>
    <w:rsid w:val="00873A02"/>
    <w:rsid w:val="00881616"/>
    <w:rsid w:val="008871D7"/>
    <w:rsid w:val="008A3BDF"/>
    <w:rsid w:val="008A3D2E"/>
    <w:rsid w:val="008A710A"/>
    <w:rsid w:val="008A7A84"/>
    <w:rsid w:val="008C4CA4"/>
    <w:rsid w:val="008D0F86"/>
    <w:rsid w:val="008D5236"/>
    <w:rsid w:val="008E4C90"/>
    <w:rsid w:val="008F4F0E"/>
    <w:rsid w:val="0090549C"/>
    <w:rsid w:val="0091511E"/>
    <w:rsid w:val="00916002"/>
    <w:rsid w:val="00921E16"/>
    <w:rsid w:val="00927223"/>
    <w:rsid w:val="00930397"/>
    <w:rsid w:val="00935BA9"/>
    <w:rsid w:val="00945AF3"/>
    <w:rsid w:val="009565E8"/>
    <w:rsid w:val="00986C85"/>
    <w:rsid w:val="009B4033"/>
    <w:rsid w:val="009C7A70"/>
    <w:rsid w:val="009D3EF4"/>
    <w:rsid w:val="009E57BB"/>
    <w:rsid w:val="009E780B"/>
    <w:rsid w:val="009F0034"/>
    <w:rsid w:val="009F405A"/>
    <w:rsid w:val="00A07FFB"/>
    <w:rsid w:val="00A12C4C"/>
    <w:rsid w:val="00A1675D"/>
    <w:rsid w:val="00A205D9"/>
    <w:rsid w:val="00A24E84"/>
    <w:rsid w:val="00A31E6D"/>
    <w:rsid w:val="00A34F42"/>
    <w:rsid w:val="00A925EF"/>
    <w:rsid w:val="00AB2757"/>
    <w:rsid w:val="00AB6027"/>
    <w:rsid w:val="00AB773D"/>
    <w:rsid w:val="00AD09CB"/>
    <w:rsid w:val="00B00A53"/>
    <w:rsid w:val="00B108B0"/>
    <w:rsid w:val="00B3115D"/>
    <w:rsid w:val="00B36B7A"/>
    <w:rsid w:val="00B42B19"/>
    <w:rsid w:val="00B445BD"/>
    <w:rsid w:val="00B6413F"/>
    <w:rsid w:val="00B70CB8"/>
    <w:rsid w:val="00B74889"/>
    <w:rsid w:val="00B85FF7"/>
    <w:rsid w:val="00B95150"/>
    <w:rsid w:val="00B9776B"/>
    <w:rsid w:val="00BA30EA"/>
    <w:rsid w:val="00BA608F"/>
    <w:rsid w:val="00BB0822"/>
    <w:rsid w:val="00BB320C"/>
    <w:rsid w:val="00BB7977"/>
    <w:rsid w:val="00BC385D"/>
    <w:rsid w:val="00C1177C"/>
    <w:rsid w:val="00C139AF"/>
    <w:rsid w:val="00C13B45"/>
    <w:rsid w:val="00C375A0"/>
    <w:rsid w:val="00C540C7"/>
    <w:rsid w:val="00C67700"/>
    <w:rsid w:val="00C76CBE"/>
    <w:rsid w:val="00C82387"/>
    <w:rsid w:val="00C863EC"/>
    <w:rsid w:val="00C90AFF"/>
    <w:rsid w:val="00C9735A"/>
    <w:rsid w:val="00CB45EC"/>
    <w:rsid w:val="00CC4446"/>
    <w:rsid w:val="00CD3E3F"/>
    <w:rsid w:val="00CF2DD0"/>
    <w:rsid w:val="00D0143A"/>
    <w:rsid w:val="00D2251A"/>
    <w:rsid w:val="00D52760"/>
    <w:rsid w:val="00D64452"/>
    <w:rsid w:val="00D84D98"/>
    <w:rsid w:val="00D862F0"/>
    <w:rsid w:val="00DB45A1"/>
    <w:rsid w:val="00DE2E35"/>
    <w:rsid w:val="00DE306E"/>
    <w:rsid w:val="00DF58BA"/>
    <w:rsid w:val="00E05A0B"/>
    <w:rsid w:val="00E513A2"/>
    <w:rsid w:val="00E54B0E"/>
    <w:rsid w:val="00E6114D"/>
    <w:rsid w:val="00E6686C"/>
    <w:rsid w:val="00E737CF"/>
    <w:rsid w:val="00E749D1"/>
    <w:rsid w:val="00E74B79"/>
    <w:rsid w:val="00EB1D59"/>
    <w:rsid w:val="00EC3C15"/>
    <w:rsid w:val="00EC785B"/>
    <w:rsid w:val="00ED29D1"/>
    <w:rsid w:val="00EE365E"/>
    <w:rsid w:val="00EF3F35"/>
    <w:rsid w:val="00EF56AD"/>
    <w:rsid w:val="00F01BDE"/>
    <w:rsid w:val="00F0736B"/>
    <w:rsid w:val="00F123D4"/>
    <w:rsid w:val="00F255C4"/>
    <w:rsid w:val="00F71DA8"/>
    <w:rsid w:val="00F75149"/>
    <w:rsid w:val="00F908B1"/>
    <w:rsid w:val="00F90A0A"/>
    <w:rsid w:val="00FA4C2B"/>
    <w:rsid w:val="00FC196D"/>
    <w:rsid w:val="00FC2713"/>
    <w:rsid w:val="00FF589D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08504"/>
  <w15:chartTrackingRefBased/>
  <w15:docId w15:val="{0861F103-9B3E-45BC-BF55-37A3158F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415"/>
    <w:pPr>
      <w:spacing w:after="0" w:line="240" w:lineRule="auto"/>
    </w:pPr>
    <w:rPr>
      <w:rFonts w:ascii="Times New Roman" w:eastAsia="Times New Roman" w:hAnsi="Times New Roman" w:cs="Times New Roman"/>
      <w:kern w:val="0"/>
      <w:lang w:val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0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4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4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4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4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4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4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4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204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4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4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4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4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4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4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4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4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0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415"/>
    <w:rPr>
      <w:i/>
      <w:iCs/>
      <w:color w:val="404040" w:themeColor="text1" w:themeTint="BF"/>
    </w:rPr>
  </w:style>
  <w:style w:type="paragraph" w:styleId="ListParagraph">
    <w:name w:val="List Paragraph"/>
    <w:aliases w:val="Body of text,skripsi,Body Text Char1,Char Char2,List Paragraph2,List Paragraph1,spasi 2 taiiii,Light Grid - Accent 31,normal,sub-section,Heading 10,Heading I,Sub BAB,kepala,Bullet List,FooterText,Colorful List - Accent 11,SUB BAB"/>
    <w:basedOn w:val="Normal"/>
    <w:link w:val="ListParagraphChar"/>
    <w:uiPriority w:val="34"/>
    <w:qFormat/>
    <w:rsid w:val="006204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4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4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4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41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204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041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11C7C"/>
    <w:pPr>
      <w:spacing w:after="0" w:line="240" w:lineRule="auto"/>
    </w:pPr>
    <w:rPr>
      <w:rFonts w:ascii="Times New Roman" w:eastAsia="Times New Roman" w:hAnsi="Times New Roman" w:cs="Times New Roman"/>
      <w:kern w:val="0"/>
      <w:lang w:val="en-ID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E54B0E"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7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C2A"/>
    <w:rPr>
      <w:rFonts w:ascii="Times New Roman" w:eastAsia="Times New Roman" w:hAnsi="Times New Roman" w:cs="Times New Roman"/>
      <w:kern w:val="0"/>
      <w:lang w:val="en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E7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C2A"/>
    <w:rPr>
      <w:rFonts w:ascii="Times New Roman" w:eastAsia="Times New Roman" w:hAnsi="Times New Roman" w:cs="Times New Roman"/>
      <w:kern w:val="0"/>
      <w:lang w:val="en-ID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7E7C2A"/>
  </w:style>
  <w:style w:type="paragraph" w:styleId="NormalWeb">
    <w:name w:val="Normal (Web)"/>
    <w:basedOn w:val="Normal"/>
    <w:uiPriority w:val="99"/>
    <w:semiHidden/>
    <w:unhideWhenUsed/>
    <w:rsid w:val="00BC385D"/>
  </w:style>
  <w:style w:type="table" w:styleId="TableGrid">
    <w:name w:val="Table Grid"/>
    <w:basedOn w:val="TableNormal"/>
    <w:uiPriority w:val="39"/>
    <w:rsid w:val="00BC385D"/>
    <w:pPr>
      <w:spacing w:after="0" w:line="240" w:lineRule="auto"/>
    </w:pPr>
    <w:rPr>
      <w:rFonts w:ascii="Times New Roman" w:eastAsia="Times New Roman" w:hAnsi="Times New Roman" w:cs="Times New Roman"/>
      <w:kern w:val="0"/>
      <w:lang w:val="id-ID" w:eastAsia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C385D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E737CF"/>
    <w:pPr>
      <w:widowControl w:val="0"/>
      <w:autoSpaceDE w:val="0"/>
      <w:autoSpaceDN w:val="0"/>
      <w:ind w:left="849"/>
      <w:jc w:val="both"/>
    </w:pPr>
    <w:rPr>
      <w:rFonts w:ascii="Tahoma" w:eastAsia="Tahoma" w:hAnsi="Tahoma" w:cs="Tahoma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E737CF"/>
    <w:rPr>
      <w:rFonts w:ascii="Tahoma" w:eastAsia="Tahoma" w:hAnsi="Tahoma" w:cs="Tahoma"/>
      <w:kern w:val="0"/>
      <w:lang w:val="id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05D32"/>
    <w:pPr>
      <w:widowControl w:val="0"/>
      <w:autoSpaceDE w:val="0"/>
      <w:autoSpaceDN w:val="0"/>
      <w:spacing w:line="258" w:lineRule="exact"/>
    </w:pPr>
    <w:rPr>
      <w:sz w:val="22"/>
      <w:szCs w:val="22"/>
      <w:lang w:val="id"/>
    </w:rPr>
  </w:style>
  <w:style w:type="paragraph" w:customStyle="1" w:styleId="Body">
    <w:name w:val="Body"/>
    <w:rsid w:val="000242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one">
    <w:name w:val="None"/>
    <w:rsid w:val="000242FA"/>
  </w:style>
  <w:style w:type="character" w:customStyle="1" w:styleId="Hyperlink3">
    <w:name w:val="Hyperlink.3"/>
    <w:basedOn w:val="DefaultParagraphFont"/>
    <w:rsid w:val="000242FA"/>
    <w:rPr>
      <w:rFonts w:ascii="Century Gothic" w:eastAsia="Century Gothic" w:hAnsi="Century Gothic" w:cs="Century Gothic"/>
      <w:outline w:val="0"/>
      <w:color w:val="000000"/>
      <w:u w:val="none" w:color="000000"/>
    </w:rPr>
  </w:style>
  <w:style w:type="numbering" w:customStyle="1" w:styleId="ImportedStyle1">
    <w:name w:val="Imported Style 1"/>
    <w:rsid w:val="000242FA"/>
    <w:pPr>
      <w:numPr>
        <w:numId w:val="1"/>
      </w:numPr>
    </w:pPr>
  </w:style>
  <w:style w:type="numbering" w:customStyle="1" w:styleId="ImportedStyle2">
    <w:name w:val="Imported Style 2"/>
    <w:rsid w:val="000242FA"/>
    <w:pPr>
      <w:numPr>
        <w:numId w:val="2"/>
      </w:numPr>
    </w:pPr>
  </w:style>
  <w:style w:type="numbering" w:customStyle="1" w:styleId="ImportedStyle3">
    <w:name w:val="Imported Style 3"/>
    <w:rsid w:val="000242FA"/>
    <w:pPr>
      <w:numPr>
        <w:numId w:val="3"/>
      </w:numPr>
    </w:pPr>
  </w:style>
  <w:style w:type="numbering" w:customStyle="1" w:styleId="ImportedStyle4">
    <w:name w:val="Imported Style 4"/>
    <w:rsid w:val="000242FA"/>
    <w:pPr>
      <w:numPr>
        <w:numId w:val="4"/>
      </w:numPr>
    </w:pPr>
  </w:style>
  <w:style w:type="numbering" w:customStyle="1" w:styleId="ImportedStyle5">
    <w:name w:val="Imported Style 5"/>
    <w:rsid w:val="000242FA"/>
    <w:pPr>
      <w:numPr>
        <w:numId w:val="5"/>
      </w:numPr>
    </w:pPr>
  </w:style>
  <w:style w:type="numbering" w:customStyle="1" w:styleId="ImportedStyle6">
    <w:name w:val="Imported Style 6"/>
    <w:rsid w:val="000242FA"/>
    <w:pPr>
      <w:numPr>
        <w:numId w:val="6"/>
      </w:numPr>
    </w:pPr>
  </w:style>
  <w:style w:type="numbering" w:customStyle="1" w:styleId="ImportedStyle7">
    <w:name w:val="Imported Style 7"/>
    <w:rsid w:val="000242FA"/>
    <w:pPr>
      <w:numPr>
        <w:numId w:val="7"/>
      </w:numPr>
    </w:pPr>
  </w:style>
  <w:style w:type="numbering" w:customStyle="1" w:styleId="ImportedStyle8">
    <w:name w:val="Imported Style 8"/>
    <w:rsid w:val="000242FA"/>
    <w:pPr>
      <w:numPr>
        <w:numId w:val="8"/>
      </w:numPr>
    </w:pPr>
  </w:style>
  <w:style w:type="character" w:customStyle="1" w:styleId="Hyperlink5">
    <w:name w:val="Hyperlink.5"/>
    <w:basedOn w:val="DefaultParagraphFont"/>
    <w:rsid w:val="000242FA"/>
    <w:rPr>
      <w:outline w:val="0"/>
      <w:color w:val="000000"/>
      <w:u w:val="none" w:color="000000"/>
    </w:rPr>
  </w:style>
  <w:style w:type="numbering" w:customStyle="1" w:styleId="ImportedStyle9">
    <w:name w:val="Imported Style 9"/>
    <w:rsid w:val="000242FA"/>
    <w:pPr>
      <w:numPr>
        <w:numId w:val="9"/>
      </w:numPr>
    </w:pPr>
  </w:style>
  <w:style w:type="numbering" w:customStyle="1" w:styleId="ImportedStyle10">
    <w:name w:val="Imported Style 10"/>
    <w:rsid w:val="002816AE"/>
    <w:pPr>
      <w:numPr>
        <w:numId w:val="10"/>
      </w:numPr>
    </w:pPr>
  </w:style>
  <w:style w:type="numbering" w:customStyle="1" w:styleId="ImportedStyle11">
    <w:name w:val="Imported Style 11"/>
    <w:rsid w:val="002816AE"/>
    <w:pPr>
      <w:numPr>
        <w:numId w:val="11"/>
      </w:numPr>
    </w:pPr>
  </w:style>
  <w:style w:type="table" w:customStyle="1" w:styleId="PlainTable21">
    <w:name w:val="Plain Table 21"/>
    <w:basedOn w:val="TableNormal"/>
    <w:next w:val="PlainTable2"/>
    <w:uiPriority w:val="42"/>
    <w:rsid w:val="00B9776B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id-ID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2">
    <w:name w:val="Plain Table 2"/>
    <w:basedOn w:val="TableNormal"/>
    <w:uiPriority w:val="42"/>
    <w:rsid w:val="00B977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ParagraphChar">
    <w:name w:val="List Paragraph Char"/>
    <w:aliases w:val="Body of text Char,skripsi Char,Body Text Char1 Char,Char Char2 Char,List Paragraph2 Char,List Paragraph1 Char,spasi 2 taiiii Char,Light Grid - Accent 31 Char,normal Char,sub-section Char,Heading 10 Char,Heading I Char,Sub BAB Char"/>
    <w:link w:val="ListParagraph"/>
    <w:qFormat/>
    <w:locked/>
    <w:rsid w:val="00B95150"/>
    <w:rPr>
      <w:rFonts w:ascii="Times New Roman" w:eastAsia="Times New Roman" w:hAnsi="Times New Roman" w:cs="Times New Roman"/>
      <w:kern w:val="0"/>
      <w:lang w:val="en-ID"/>
      <w14:ligatures w14:val="none"/>
    </w:rPr>
  </w:style>
  <w:style w:type="table" w:customStyle="1" w:styleId="PlainTable221">
    <w:name w:val="Plain Table 221"/>
    <w:basedOn w:val="TableNormal"/>
    <w:next w:val="PlainTable2"/>
    <w:uiPriority w:val="42"/>
    <w:rsid w:val="00B95150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id-ID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3">
    <w:name w:val="Plain Table 23"/>
    <w:basedOn w:val="TableNormal"/>
    <w:next w:val="PlainTable2"/>
    <w:uiPriority w:val="42"/>
    <w:rsid w:val="00B95150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id-ID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94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5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3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8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8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7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4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0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5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89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8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5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6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47065/arbitrase.v4i2.1289" TargetMode="External"/><Relationship Id="rId18" Type="http://schemas.openxmlformats.org/officeDocument/2006/relationships/hyperlink" Target="https://doi.org/10.1007/s11142-022-09697-x" TargetMode="External"/><Relationship Id="rId26" Type="http://schemas.openxmlformats.org/officeDocument/2006/relationships/hyperlink" Target="https://doi.org/10.3390/jrfm15080339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inspirasiskripsiakuntansi.blogspot.co.id/p/blog-page_21.html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doi.org/10.5267/j.ac.2020.12.003" TargetMode="External"/><Relationship Id="rId17" Type="http://schemas.openxmlformats.org/officeDocument/2006/relationships/hyperlink" Target="https://doi.org/10.2307/249008" TargetMode="External"/><Relationship Id="rId25" Type="http://schemas.openxmlformats.org/officeDocument/2006/relationships/hyperlink" Target="https://journal.stiegici.ac.id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oi.org/10.24843/EJA.2017.v21.i03.p27" TargetMode="External"/><Relationship Id="rId20" Type="http://schemas.openxmlformats.org/officeDocument/2006/relationships/hyperlink" Target="https://doi.org/10.4236/ojbm.2022.101026" TargetMode="External"/><Relationship Id="rId29" Type="http://schemas.openxmlformats.org/officeDocument/2006/relationships/hyperlink" Target="https://digilib.uns.ac.id/dokumen/detail/1424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9790/487X-2202025666" TargetMode="External"/><Relationship Id="rId24" Type="http://schemas.openxmlformats.org/officeDocument/2006/relationships/hyperlink" Target="https://doi.org/10.2308/jeta-51730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aisel.aisnet.org/sprouts_all" TargetMode="External"/><Relationship Id="rId23" Type="http://schemas.openxmlformats.org/officeDocument/2006/relationships/hyperlink" Target="https://doi.org/10.26481/spe.20090911rk" TargetMode="External"/><Relationship Id="rId28" Type="http://schemas.openxmlformats.org/officeDocument/2006/relationships/hyperlink" Target="http://ejournal-s1.undip.ac.id/index.php/accounting" TargetMode="External"/><Relationship Id="rId36" Type="http://schemas.openxmlformats.org/officeDocument/2006/relationships/header" Target="header3.xml"/><Relationship Id="rId10" Type="http://schemas.openxmlformats.org/officeDocument/2006/relationships/hyperlink" Target="https://doi.org/10.5267/j.ac.2021.2.009" TargetMode="External"/><Relationship Id="rId19" Type="http://schemas.openxmlformats.org/officeDocument/2006/relationships/hyperlink" Target="https://library.croneri.co.uk/cch_uk/ausofrc/miscuta0320" TargetMode="External"/><Relationship Id="rId31" Type="http://schemas.openxmlformats.org/officeDocument/2006/relationships/hyperlink" Target="https://doi.org/10.24941/ijcr.47187.05.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reativecommons.org/licenses/by/4.0/" TargetMode="External"/><Relationship Id="rId14" Type="http://schemas.openxmlformats.org/officeDocument/2006/relationships/hyperlink" Target="https://doi.org/10.48042/jurakunman.v16i1.180" TargetMode="External"/><Relationship Id="rId22" Type="http://schemas.openxmlformats.org/officeDocument/2006/relationships/hyperlink" Target="https://doi.org/10.33395/owner.v9i1.2606" TargetMode="External"/><Relationship Id="rId27" Type="http://schemas.openxmlformats.org/officeDocument/2006/relationships/hyperlink" Target="https://doi.org/10.13189/ujaf.2021.090527" TargetMode="External"/><Relationship Id="rId30" Type="http://schemas.openxmlformats.org/officeDocument/2006/relationships/hyperlink" Target="https://doi.org/10.30656/jak.v11i2.7661" TargetMode="External"/><Relationship Id="rId35" Type="http://schemas.openxmlformats.org/officeDocument/2006/relationships/footer" Target="footer2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doi.org/10.56750/e3cgkc10" TargetMode="External"/><Relationship Id="rId2" Type="http://schemas.openxmlformats.org/officeDocument/2006/relationships/hyperlink" Target="file:///Users/haerdiansyahsyahnur/Library/Mobile%20Documents/com~apple~CloudDocs/CESJ%20OLAH/LoA/VOL%208%20ISSUE%203%20-%20JULY/%20https:/doi.org/10.56750/rbrd0a77%20%2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Dar17</b:Tag>
    <b:SourceType>JournalArticle</b:SourceType>
    <b:Guid>{24E54096-818C-4DDC-9C7F-DA38DBFACA72}</b:Guid>
    <b:Year>2017</b:Year>
    <b:Author>
      <b:Author>
        <b:NameList>
          <b:Person>
            <b:Last>Suardana</b:Last>
            <b:First>Darmaningtyas</b:First>
            <b:Middle>&amp;</b:Middle>
          </b:Person>
        </b:NameList>
      </b:Author>
    </b:Author>
    <b:RefOrder>1</b:RefOrder>
  </b:Source>
  <b:Source>
    <b:Tag>Yet24</b:Tag>
    <b:SourceType>JournalArticle</b:SourceType>
    <b:Guid>{893FDAFC-9BB5-4BFA-8750-29B8EE9DED60}</b:Guid>
    <b:Title>PERSEPSI AUDITOR EKSTERNAL ATAS PENGARUH KEMUDAHAN DAN KEGUNAAN ARTIFICIAL INTELLIGENCE TERHADAP KUALITAS AUDIT</b:Title>
    <b:Year>2024</b:Year>
    <b:Author>
      <b:Author>
        <b:NameList>
          <b:Person>
            <b:Last>Yetri Martika Sari</b:Last>
            <b:First>Rosydalina</b:First>
            <b:Middle>Putri</b:Middle>
          </b:Person>
        </b:NameList>
      </b:Author>
    </b:Author>
    <b:JournalName>Akuntansi</b:JournalName>
    <b:RefOrder>3</b:RefOrder>
  </b:Source>
  <b:Source>
    <b:Tag>Ibr21</b:Tag>
    <b:SourceType>JournalArticle</b:SourceType>
    <b:Guid>{AF65FEB0-7C5E-4A4F-B2B5-CD86476EDD16}</b:Guid>
    <b:Title>An analysis of auditors' perceptions towards Artificial Intelligence and its contribution to audit quality</b:Title>
    <b:Year>2021</b:Year>
    <b:Author>
      <b:Author>
        <b:NameList>
          <b:Person>
            <b:Last>Ibrahim Albawwat</b:Last>
            <b:First>Yaser</b:First>
            <b:Middle>Al Frijat</b:Middle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B52CC399-BC0F-E14E-8C18-FE25D127E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14</Pages>
  <Words>5780</Words>
  <Characters>32950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Vivobook 15</dc:creator>
  <cp:keywords/>
  <dc:description/>
  <cp:lastModifiedBy>haerdi syahnur</cp:lastModifiedBy>
  <cp:revision>9</cp:revision>
  <cp:lastPrinted>2025-08-19T08:42:00Z</cp:lastPrinted>
  <dcterms:created xsi:type="dcterms:W3CDTF">2025-08-19T12:36:00Z</dcterms:created>
  <dcterms:modified xsi:type="dcterms:W3CDTF">2025-08-19T13:07:00Z</dcterms:modified>
</cp:coreProperties>
</file>