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43F44" w14:textId="5D99DBCD" w:rsidR="00B74889" w:rsidRPr="00B74889" w:rsidRDefault="0059655F" w:rsidP="00E05A0B">
      <w:pPr>
        <w:jc w:val="center"/>
        <w:rPr>
          <w:rFonts w:ascii="Century Gothic" w:eastAsiaTheme="minorHAnsi" w:hAnsi="Century Gothic"/>
          <w:b/>
          <w:bCs/>
          <w:kern w:val="2"/>
          <w:sz w:val="22"/>
          <w:szCs w:val="22"/>
          <w:lang w:val="en-US"/>
          <w14:ligatures w14:val="standardContextual"/>
        </w:rPr>
      </w:pPr>
      <w:bookmarkStart w:id="0" w:name="_Hlk190330081"/>
      <w:proofErr w:type="spellStart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>Persepsi</w:t>
      </w:r>
      <w:proofErr w:type="spellEnd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 xml:space="preserve"> Auditor </w:t>
      </w:r>
      <w:proofErr w:type="spellStart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>Eksternal</w:t>
      </w:r>
      <w:proofErr w:type="spellEnd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>atas</w:t>
      </w:r>
      <w:proofErr w:type="spellEnd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>Kegunaan</w:t>
      </w:r>
      <w:proofErr w:type="spellEnd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 xml:space="preserve"> dan </w:t>
      </w:r>
      <w:proofErr w:type="spellStart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>Kemudahan</w:t>
      </w:r>
      <w:proofErr w:type="spellEnd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>Penggunaan</w:t>
      </w:r>
      <w:proofErr w:type="spellEnd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59655F">
        <w:rPr>
          <w:rFonts w:ascii="Century Gothic" w:eastAsiaTheme="minorHAnsi" w:hAnsi="Century Gothic"/>
          <w:b/>
          <w:bCs/>
          <w:i/>
          <w:kern w:val="2"/>
          <w:sz w:val="28"/>
          <w:szCs w:val="28"/>
          <w14:ligatures w14:val="standardContextual"/>
        </w:rPr>
        <w:t xml:space="preserve">Artificial Intelligence </w:t>
      </w:r>
      <w:proofErr w:type="spellStart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>terhadap</w:t>
      </w:r>
      <w:proofErr w:type="spellEnd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>Kualitas</w:t>
      </w:r>
      <w:proofErr w:type="spellEnd"/>
      <w:r w:rsidRPr="0059655F">
        <w:rPr>
          <w:rFonts w:ascii="Century Gothic" w:eastAsiaTheme="minorHAnsi" w:hAnsi="Century Gothic"/>
          <w:b/>
          <w:bCs/>
          <w:kern w:val="2"/>
          <w:sz w:val="28"/>
          <w:szCs w:val="28"/>
          <w14:ligatures w14:val="standardContextual"/>
        </w:rPr>
        <w:t xml:space="preserve"> Audit</w:t>
      </w:r>
    </w:p>
    <w:p w14:paraId="04805DBE" w14:textId="77777777" w:rsidR="00620415" w:rsidRPr="009B4033" w:rsidRDefault="00620415" w:rsidP="00620415">
      <w:pPr>
        <w:rPr>
          <w:rFonts w:ascii="Century Gothic" w:eastAsia="Century Gothic" w:hAnsi="Century Gothic" w:cs="Century Gothic"/>
          <w:b/>
        </w:rPr>
      </w:pPr>
    </w:p>
    <w:p w14:paraId="4B98E863" w14:textId="0C3C39F4" w:rsidR="00620415" w:rsidRPr="0059655F" w:rsidRDefault="0059655F" w:rsidP="00156B86">
      <w:pPr>
        <w:ind w:right="33"/>
        <w:jc w:val="center"/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</w:pPr>
      <w:proofErr w:type="spellStart"/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>Febyanti</w:t>
      </w:r>
      <w:proofErr w:type="spellEnd"/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 xml:space="preserve"> </w:t>
      </w:r>
      <w:proofErr w:type="spellStart"/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>Nurulsyam</w:t>
      </w:r>
      <w:proofErr w:type="spellEnd"/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 xml:space="preserve"> Anugrah</w:t>
      </w:r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  <w:vertAlign w:val="superscript"/>
        </w:rPr>
        <w:t>1*</w:t>
      </w:r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>,</w:t>
      </w:r>
      <w:r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>Asriani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 xml:space="preserve"> Junaid</w:t>
      </w:r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  <w:vertAlign w:val="superscript"/>
        </w:rPr>
        <w:t>2</w:t>
      </w:r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>,</w:t>
      </w:r>
      <w:r>
        <w:rPr>
          <w:rFonts w:ascii="Century Gothic" w:eastAsia="Century Gothic" w:hAnsi="Century Gothic" w:cs="Century Gothic"/>
          <w:bCs/>
          <w:sz w:val="22"/>
          <w:szCs w:val="22"/>
          <w:highlight w:val="white"/>
        </w:rPr>
        <w:t xml:space="preserve"> Ummu Kalsum</w:t>
      </w:r>
      <w:r w:rsidRPr="0059655F">
        <w:rPr>
          <w:rFonts w:ascii="Century Gothic" w:eastAsia="Century Gothic" w:hAnsi="Century Gothic" w:cs="Century Gothic"/>
          <w:bCs/>
          <w:sz w:val="22"/>
          <w:szCs w:val="22"/>
          <w:highlight w:val="white"/>
          <w:vertAlign w:val="superscript"/>
        </w:rPr>
        <w:t>3</w:t>
      </w:r>
    </w:p>
    <w:p w14:paraId="4417F7CE" w14:textId="5C1D2192" w:rsidR="00620415" w:rsidRPr="0059655F" w:rsidRDefault="0059655F" w:rsidP="007B15D1">
      <w:pPr>
        <w:ind w:right="-568" w:hanging="567"/>
        <w:jc w:val="center"/>
        <w:rPr>
          <w:rFonts w:ascii="Century Gothic" w:eastAsia="Century Gothic" w:hAnsi="Century Gothic" w:cs="Century Gothic"/>
          <w:bCs/>
          <w:color w:val="000000" w:themeColor="text1"/>
          <w:sz w:val="21"/>
          <w:szCs w:val="21"/>
        </w:rPr>
      </w:pPr>
      <w:r w:rsidRPr="0059655F">
        <w:rPr>
          <w:rFonts w:ascii="Century Gothic" w:hAnsi="Century Gothic"/>
          <w:sz w:val="21"/>
          <w:szCs w:val="21"/>
          <w:highlight w:val="white"/>
        </w:rPr>
        <w:t>febyantinurulsyamanugrah@gmail.com</w:t>
      </w:r>
      <w:r w:rsidRPr="0059655F">
        <w:rPr>
          <w:rFonts w:ascii="Century Gothic" w:hAnsi="Century Gothic"/>
          <w:sz w:val="21"/>
          <w:szCs w:val="21"/>
          <w:vertAlign w:val="superscript"/>
        </w:rPr>
        <w:t>1*</w:t>
      </w:r>
      <w:r w:rsidRPr="0059655F">
        <w:rPr>
          <w:rFonts w:ascii="Century Gothic" w:hAnsi="Century Gothic"/>
          <w:sz w:val="21"/>
          <w:szCs w:val="21"/>
        </w:rPr>
        <w:t>, asriani.junaid@umi.ac.id</w:t>
      </w:r>
      <w:r w:rsidRPr="0059655F">
        <w:rPr>
          <w:rFonts w:ascii="Century Gothic" w:hAnsi="Century Gothic"/>
          <w:sz w:val="21"/>
          <w:szCs w:val="21"/>
          <w:vertAlign w:val="superscript"/>
        </w:rPr>
        <w:t>2</w:t>
      </w:r>
      <w:r w:rsidRPr="0059655F">
        <w:rPr>
          <w:rFonts w:ascii="Century Gothic" w:hAnsi="Century Gothic"/>
          <w:sz w:val="21"/>
          <w:szCs w:val="21"/>
        </w:rPr>
        <w:t>, ummu.kalsum@umi.ac.id</w:t>
      </w:r>
      <w:r w:rsidRPr="0059655F">
        <w:rPr>
          <w:rFonts w:ascii="Century Gothic" w:hAnsi="Century Gothic"/>
          <w:sz w:val="21"/>
          <w:szCs w:val="21"/>
          <w:vertAlign w:val="superscript"/>
        </w:rPr>
        <w:t>3</w:t>
      </w:r>
    </w:p>
    <w:p w14:paraId="0E375D33" w14:textId="3FA18123" w:rsidR="00E749D1" w:rsidRDefault="0059655F" w:rsidP="008A7A84">
      <w:pPr>
        <w:tabs>
          <w:tab w:val="left" w:pos="4032"/>
        </w:tabs>
        <w:ind w:right="-852" w:hanging="851"/>
        <w:jc w:val="center"/>
        <w:rPr>
          <w:rFonts w:ascii="Century Gothic" w:eastAsia="Century Gothic" w:hAnsi="Century Gothic" w:cs="Century Gothic"/>
          <w:bCs/>
          <w:sz w:val="22"/>
          <w:szCs w:val="22"/>
          <w:vertAlign w:val="superscript"/>
        </w:rPr>
      </w:pPr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Program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Studi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Akuntansi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Fakultas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Ekonomi dan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Bisnis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>, Universitas Muslim Indonesia</w:t>
      </w:r>
      <w:r w:rsidRPr="0059655F">
        <w:rPr>
          <w:rFonts w:ascii="Century Gothic" w:eastAsia="Century Gothic" w:hAnsi="Century Gothic" w:cs="Century Gothic"/>
          <w:bCs/>
          <w:sz w:val="22"/>
          <w:szCs w:val="22"/>
          <w:vertAlign w:val="superscript"/>
        </w:rPr>
        <w:t>1*</w:t>
      </w:r>
    </w:p>
    <w:p w14:paraId="1397A002" w14:textId="2421430C" w:rsidR="0059655F" w:rsidRPr="0059655F" w:rsidRDefault="0059655F" w:rsidP="008A7A84">
      <w:pPr>
        <w:tabs>
          <w:tab w:val="left" w:pos="4032"/>
        </w:tabs>
        <w:ind w:right="-852" w:hanging="851"/>
        <w:jc w:val="center"/>
        <w:rPr>
          <w:rFonts w:ascii="Century Gothic" w:eastAsia="Century Gothic" w:hAnsi="Century Gothic" w:cs="Century Gothic"/>
          <w:bCs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Fakultas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 xml:space="preserve"> Ekonomi dan </w:t>
      </w:r>
      <w:proofErr w:type="spellStart"/>
      <w:r>
        <w:rPr>
          <w:rFonts w:ascii="Century Gothic" w:eastAsia="Century Gothic" w:hAnsi="Century Gothic" w:cs="Century Gothic"/>
          <w:bCs/>
          <w:sz w:val="22"/>
          <w:szCs w:val="22"/>
        </w:rPr>
        <w:t>Bisnis</w:t>
      </w:r>
      <w:proofErr w:type="spellEnd"/>
      <w:r>
        <w:rPr>
          <w:rFonts w:ascii="Century Gothic" w:eastAsia="Century Gothic" w:hAnsi="Century Gothic" w:cs="Century Gothic"/>
          <w:bCs/>
          <w:sz w:val="22"/>
          <w:szCs w:val="22"/>
        </w:rPr>
        <w:t>, Universitas Muslim Indonesia</w:t>
      </w:r>
      <w:r w:rsidRPr="0059655F">
        <w:rPr>
          <w:rFonts w:ascii="Century Gothic" w:eastAsia="Century Gothic" w:hAnsi="Century Gothic" w:cs="Century Gothic"/>
          <w:bCs/>
          <w:sz w:val="22"/>
          <w:szCs w:val="22"/>
          <w:vertAlign w:val="superscript"/>
        </w:rPr>
        <w:t>2,3</w:t>
      </w:r>
    </w:p>
    <w:p w14:paraId="4B0802A0" w14:textId="77777777" w:rsidR="00620415" w:rsidRDefault="00620415" w:rsidP="00620415">
      <w:pPr>
        <w:ind w:right="33"/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0D597FE2" w14:textId="1571385C" w:rsidR="00620415" w:rsidRPr="00620415" w:rsidRDefault="00620415" w:rsidP="00620415">
      <w:pPr>
        <w:pStyle w:val="Heading2"/>
        <w:spacing w:before="0" w:after="0"/>
        <w:jc w:val="center"/>
        <w:rPr>
          <w:rFonts w:ascii="Century Gothic" w:eastAsia="Century Gothic" w:hAnsi="Century Gothic" w:cs="Century Gothic"/>
          <w:b/>
          <w:bCs/>
          <w:i/>
          <w:color w:val="auto"/>
          <w:sz w:val="28"/>
          <w:szCs w:val="28"/>
        </w:rPr>
      </w:pPr>
      <w:proofErr w:type="spellStart"/>
      <w:r w:rsidRPr="00620415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Abstra</w:t>
      </w:r>
      <w:r w:rsidR="00DE306E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k</w:t>
      </w:r>
      <w:proofErr w:type="spellEnd"/>
    </w:p>
    <w:p w14:paraId="3BCB6902" w14:textId="6B697C66" w:rsidR="00591C20" w:rsidRPr="00591C20" w:rsidRDefault="00DE306E" w:rsidP="00DE306E">
      <w:pPr>
        <w:jc w:val="both"/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</w:pPr>
      <w:bookmarkStart w:id="1" w:name="_heading=h.gjdgxs" w:colFirst="0" w:colLast="0"/>
      <w:bookmarkEnd w:id="1"/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Teknologi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semakin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berkembang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terutama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kecerdasan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buatan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(AI), Banyak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aspek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bisnis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telah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berubah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sebagai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akibat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dari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kemajuan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teknologi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. </w:t>
      </w:r>
      <w:r w:rsidRPr="00DE306E">
        <w:rPr>
          <w:rFonts w:ascii="Century Gothic" w:eastAsiaTheme="minorHAnsi" w:hAnsi="Century Gothic"/>
          <w:i/>
          <w:iCs/>
          <w:kern w:val="2"/>
          <w:sz w:val="22"/>
          <w:szCs w:val="22"/>
          <w14:ligatures w14:val="standardContextual"/>
        </w:rPr>
        <w:t xml:space="preserve">Artificial Intelligence </w:t>
      </w:r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(AI)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adalah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pengganti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kecerdasan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manusia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dibuat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melalui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peralatan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dan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perangkat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lunak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secara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bersama-sama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untuk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memecahkan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masalah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bisnis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kompleks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dengan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menggunakan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penalaran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pembelajaran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penjelasan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dan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langkah-langkah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sama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dengan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pakar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manusia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.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Dalam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beberapa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tahun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terakhir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penggunaan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r w:rsidRPr="00DE306E">
        <w:rPr>
          <w:rFonts w:ascii="Century Gothic" w:eastAsiaTheme="minorHAnsi" w:hAnsi="Century Gothic"/>
          <w:i/>
          <w:iCs/>
          <w:kern w:val="2"/>
          <w:sz w:val="22"/>
          <w:szCs w:val="22"/>
          <w14:ligatures w14:val="standardContextual"/>
        </w:rPr>
        <w:t xml:space="preserve">Artificial Intelligence </w:t>
      </w:r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(AI)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dalam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audit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semakin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meningkat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terutama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dalam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sektor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keuangan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dan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akuntansi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.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Penggunaan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AI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dalam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audit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menjadi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semakin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penting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. Oleh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karena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itu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sangat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penting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untuk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memahami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pendapat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auditor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eksternal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tentang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kemudahan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dan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kegunaan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r w:rsidRPr="00DE306E">
        <w:rPr>
          <w:rFonts w:ascii="Century Gothic" w:eastAsiaTheme="minorHAnsi" w:hAnsi="Century Gothic"/>
          <w:i/>
          <w:iCs/>
          <w:kern w:val="2"/>
          <w:sz w:val="22"/>
          <w:szCs w:val="22"/>
          <w14:ligatures w14:val="standardContextual"/>
        </w:rPr>
        <w:t xml:space="preserve">Artificial Intelligence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terhadap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kualitas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audit.</w:t>
      </w:r>
      <w:r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Pada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penelitian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ini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pendekatan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digunakan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yaitu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Kuantitatif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dengan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desain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survei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melalui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pendekatan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lapangan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r w:rsidRPr="00DE306E">
        <w:rPr>
          <w:rFonts w:ascii="Century Gothic" w:eastAsiaTheme="minorHAnsi" w:hAnsi="Century Gothic"/>
          <w:i/>
          <w:iCs/>
          <w:kern w:val="2"/>
          <w:sz w:val="22"/>
          <w:szCs w:val="22"/>
          <w14:ligatures w14:val="standardContextual"/>
        </w:rPr>
        <w:t>(field research)</w:t>
      </w:r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.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Peneliti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mengumpulkan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data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numerik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secara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langsung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dari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responden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sehingga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informasi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diperoleh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lebih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akurat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dan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kontekstual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mengenai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fenomena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diteliti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.</w:t>
      </w:r>
      <w:r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Berdasarkan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hasil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penelitian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kemudahan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penggunaan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Artificial Intelligence (AI)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memiliki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pengaruh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positif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signifikan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terhadap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kinerja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auditor di Kantor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Akuntan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Publik Kota Makassar.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Pengaruh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positif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ini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menunjukkan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bahwa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semakin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mudah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sistem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AI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dipahami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dan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digunakan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maka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semakin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tinggi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pula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kinerja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dihasilkan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oleh auditor.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Pengaruh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signifikan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berarti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kemudahan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penggunaan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AI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menjadi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faktor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penting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mendorong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efektivitas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dan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efisiensi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dalam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pelaksanaan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tugas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audit.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kegunaan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r w:rsidRPr="00DE306E">
        <w:rPr>
          <w:rFonts w:ascii="Century Gothic" w:eastAsiaTheme="minorHAnsi" w:hAnsi="Century Gothic"/>
          <w:i/>
          <w:iCs/>
          <w:kern w:val="2"/>
          <w:sz w:val="22"/>
          <w:szCs w:val="22"/>
          <w14:ligatures w14:val="standardContextual"/>
        </w:rPr>
        <w:t>Artificial Intelligence</w:t>
      </w:r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(AI)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memiliki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pengaruh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positif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signifikan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terhadap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kinerja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auditor di Kantor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Akuntan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Publik Kota Makassar.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Pengaruh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positif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ini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menunjukkan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bahwa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semakin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besar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kegunaan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sistem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AI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dirasakan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oleh auditor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dalam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mendukung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proses audit,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maka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semakin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tinggi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pula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tingkat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kinerja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yang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mereka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capai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.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Pengaruh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signifikan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berarti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bahwa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penerapan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AI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memberikan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kontribusi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nyata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dalam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meningkatkan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efektivitas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efisiensi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, dan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kualitas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>kerja</w:t>
      </w:r>
      <w:proofErr w:type="spellEnd"/>
      <w:r w:rsidRPr="00DE306E">
        <w:rPr>
          <w:rFonts w:ascii="Century Gothic" w:eastAsiaTheme="minorHAnsi" w:hAnsi="Century Gothic"/>
          <w:iCs/>
          <w:kern w:val="2"/>
          <w:sz w:val="22"/>
          <w:szCs w:val="22"/>
          <w14:ligatures w14:val="standardContextual"/>
        </w:rPr>
        <w:t xml:space="preserve"> auditor.</w:t>
      </w:r>
    </w:p>
    <w:p w14:paraId="30BFB576" w14:textId="0A19AF38" w:rsidR="00BC385D" w:rsidRPr="0032404B" w:rsidRDefault="00DE306E" w:rsidP="00591C20">
      <w:pPr>
        <w:ind w:left="567" w:hanging="567"/>
        <w:jc w:val="both"/>
        <w:rPr>
          <w:rFonts w:ascii="Century Gothic" w:eastAsiaTheme="minorHAnsi" w:hAnsi="Century Gothic"/>
          <w:bCs/>
          <w:i/>
          <w:iCs/>
          <w:kern w:val="2"/>
          <w:sz w:val="22"/>
          <w:szCs w:val="22"/>
          <w14:ligatures w14:val="standardContextual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Kata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kunci</w:t>
      </w:r>
      <w:proofErr w:type="spellEnd"/>
      <w:r w:rsidR="00620415" w:rsidRPr="00511C7C">
        <w:rPr>
          <w:rFonts w:ascii="Century Gothic" w:eastAsia="Century Gothic" w:hAnsi="Century Gothic" w:cs="Century Gothic"/>
          <w:b/>
          <w:sz w:val="22"/>
          <w:szCs w:val="22"/>
        </w:rPr>
        <w:t>:</w:t>
      </w:r>
      <w:r w:rsidR="00620415" w:rsidRPr="00511C7C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DE306E">
        <w:rPr>
          <w:rFonts w:ascii="Century Gothic" w:eastAsiaTheme="minorHAnsi" w:hAnsi="Century Gothic"/>
          <w:bCs/>
          <w:i/>
          <w:iCs/>
          <w:kern w:val="2"/>
          <w:sz w:val="22"/>
          <w:szCs w:val="22"/>
          <w14:ligatures w14:val="standardContextual"/>
        </w:rPr>
        <w:t>Artificial Intelligence</w:t>
      </w:r>
      <w:r>
        <w:rPr>
          <w:rFonts w:ascii="Century Gothic" w:eastAsiaTheme="minorHAnsi" w:hAnsi="Century Gothic"/>
          <w:bCs/>
          <w:i/>
          <w:iCs/>
          <w:kern w:val="2"/>
          <w:sz w:val="22"/>
          <w:szCs w:val="22"/>
          <w14:ligatures w14:val="standardContextual"/>
        </w:rPr>
        <w:t>;</w:t>
      </w:r>
      <w:r w:rsidRPr="00DE306E">
        <w:rPr>
          <w:rFonts w:ascii="Century Gothic" w:eastAsiaTheme="minorHAnsi" w:hAnsi="Century Gothic"/>
          <w:bCs/>
          <w:i/>
          <w:iCs/>
          <w:kern w:val="2"/>
          <w:sz w:val="22"/>
          <w:szCs w:val="22"/>
          <w14:ligatures w14:val="standardContextual"/>
        </w:rPr>
        <w:t xml:space="preserve"> </w:t>
      </w:r>
      <w:proofErr w:type="spellStart"/>
      <w:r w:rsidRPr="00DE306E">
        <w:rPr>
          <w:rFonts w:ascii="Century Gothic" w:eastAsiaTheme="minorHAnsi" w:hAnsi="Century Gothic"/>
          <w:bCs/>
          <w:i/>
          <w:iCs/>
          <w:kern w:val="2"/>
          <w:sz w:val="22"/>
          <w:szCs w:val="22"/>
          <w14:ligatures w14:val="standardContextual"/>
        </w:rPr>
        <w:t>Persepi</w:t>
      </w:r>
      <w:proofErr w:type="spellEnd"/>
      <w:r>
        <w:rPr>
          <w:rFonts w:ascii="Century Gothic" w:eastAsiaTheme="minorHAnsi" w:hAnsi="Century Gothic"/>
          <w:bCs/>
          <w:i/>
          <w:iCs/>
          <w:kern w:val="2"/>
          <w:sz w:val="22"/>
          <w:szCs w:val="22"/>
          <w14:ligatures w14:val="standardContextual"/>
        </w:rPr>
        <w:t>;</w:t>
      </w:r>
      <w:r w:rsidRPr="00DE306E">
        <w:rPr>
          <w:rFonts w:ascii="Century Gothic" w:eastAsiaTheme="minorHAnsi" w:hAnsi="Century Gothic"/>
          <w:bCs/>
          <w:i/>
          <w:iCs/>
          <w:kern w:val="2"/>
          <w:sz w:val="22"/>
          <w:szCs w:val="22"/>
          <w14:ligatures w14:val="standardContextual"/>
        </w:rPr>
        <w:t xml:space="preserve"> Auditor </w:t>
      </w:r>
      <w:proofErr w:type="spellStart"/>
      <w:r w:rsidRPr="00DE306E">
        <w:rPr>
          <w:rFonts w:ascii="Century Gothic" w:eastAsiaTheme="minorHAnsi" w:hAnsi="Century Gothic"/>
          <w:bCs/>
          <w:i/>
          <w:iCs/>
          <w:kern w:val="2"/>
          <w:sz w:val="22"/>
          <w:szCs w:val="22"/>
          <w14:ligatures w14:val="standardContextual"/>
        </w:rPr>
        <w:t>Eksternal</w:t>
      </w:r>
      <w:proofErr w:type="spellEnd"/>
    </w:p>
    <w:p w14:paraId="00150E21" w14:textId="77777777" w:rsidR="00620415" w:rsidRDefault="00620415" w:rsidP="00620415">
      <w:pPr>
        <w:spacing w:after="120"/>
        <w:rPr>
          <w:rFonts w:ascii="Century Gothic" w:eastAsia="Century Gothic" w:hAnsi="Century Gothic" w:cs="Century Gothic"/>
          <w:sz w:val="16"/>
          <w:szCs w:val="16"/>
          <w:highlight w:val="white"/>
        </w:rPr>
      </w:pPr>
      <w:r>
        <w:rPr>
          <w:rFonts w:ascii="Century Gothic" w:eastAsia="Century Gothic" w:hAnsi="Century Gothic" w:cs="Century Gothic"/>
          <w:noProof/>
        </w:rPr>
        <w:drawing>
          <wp:inline distT="0" distB="0" distL="0" distR="0" wp14:anchorId="7ABFECBE" wp14:editId="2FEA244B">
            <wp:extent cx="509270" cy="93345"/>
            <wp:effectExtent l="0" t="0" r="0" b="0"/>
            <wp:docPr id="59" name="image2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reative Commons Licens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93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sz w:val="17"/>
          <w:szCs w:val="17"/>
        </w:rPr>
        <w:t>This work is licensed under a </w:t>
      </w:r>
      <w:hyperlink r:id="rId9">
        <w:r>
          <w:rPr>
            <w:rFonts w:ascii="Century Gothic" w:eastAsia="Century Gothic" w:hAnsi="Century Gothic" w:cs="Century Gothic"/>
            <w:b/>
            <w:color w:val="007AB2"/>
            <w:sz w:val="17"/>
            <w:szCs w:val="17"/>
            <w:u w:val="single"/>
          </w:rPr>
          <w:t>Creative Commons Attribution 4.0 International License</w:t>
        </w:r>
      </w:hyperlink>
      <w:r>
        <w:rPr>
          <w:rFonts w:ascii="Century Gothic" w:eastAsia="Century Gothic" w:hAnsi="Century Gothic" w:cs="Century Gothic"/>
          <w:sz w:val="16"/>
          <w:szCs w:val="16"/>
        </w:rPr>
        <w:t>.</w:t>
      </w:r>
    </w:p>
    <w:p w14:paraId="42CBB2C6" w14:textId="502CE955" w:rsidR="00620415" w:rsidRPr="000242FA" w:rsidRDefault="00DE306E" w:rsidP="00DE306E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center"/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proofErr w:type="spellStart"/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Pendahuluan</w:t>
      </w:r>
      <w:proofErr w:type="spellEnd"/>
    </w:p>
    <w:p w14:paraId="7B3EE75E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semakin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berkembang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terutama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kecerdasan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buatan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(AI), Banyak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aspek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bisnis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berubah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sebagai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akibat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kemajuan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adalah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teori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pengembangan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sistem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komputer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mampu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melakukan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tugas-tugas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biasanya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membutuhkan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kecerdasan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manusia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Artificial Intelligence 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(AI)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adalah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pengganti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kecerdasan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manusia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dibuat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melalui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lastRenderedPageBreak/>
        <w:t>peralatan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perangkat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lunak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bersama-sama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memecahkan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masalah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bisnis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kompleks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penalaran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pembelajaran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penjelasan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langkah-langkah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sama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pakar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manusia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Shazly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et al., 2024). Karena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juga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disebut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kognitif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memperluas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kekuatan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informasi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tugas-tugas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biasanya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dilakukan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oleh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manusia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memungkinkan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mematahkan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/>
          <w:sz w:val="22"/>
          <w:szCs w:val="22"/>
        </w:rPr>
        <w:t>tradeoff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antara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kecepatan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biaya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(Deloitte &amp;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Touche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Jon Raphael, 2015)</w:t>
      </w:r>
    </w:p>
    <w:p w14:paraId="373EEBFF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beberapa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tahun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terakhir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Artificial Intelligence 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(AI)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semakin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terutama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sektor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adalah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suatu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sistem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informasi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mengidentifikasi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mencatat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mengomunikasikan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kejadian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ekonomi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suatu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perusahaan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rangka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pengambilan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keputusan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ekonomi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Sistem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informasi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mencatat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memproses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data-data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suatu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perusahaan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menjadi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informasi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berguna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pihak-pihak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berkepentingan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bertujuan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menyiapkan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suatu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akurat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agar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dimanfaatkan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oleh para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manajer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pengambil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kebijakan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pihak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berkepentingan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lainnya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seperti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pemegang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saham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kreditur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atau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pemilik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Para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semakin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mengeksplorasi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potensi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efisiensi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pekerjaan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kompleksitas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kebutuhan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transparansi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eksternal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dtuntut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mengadopsi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membantu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mendeteksi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kecurangan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audit.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Artificial Intelligence 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(AI)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memiliki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potensi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besar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membantu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menganalisis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sejumlah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besar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transaksi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akurat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Artificial Intelligence 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(AI)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berperan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menganalisis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mengidentifikasi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pola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mencurigakan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atau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anomalia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</w:p>
    <w:p w14:paraId="03F0703B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menjadi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semakin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penting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Oleh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karena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sangat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penting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memahami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eksternal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tentang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kemudahan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Artificial Intelligence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Persepsi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bahwa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baru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mudah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merupakan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faktor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penting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penerimaan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tidak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jika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pikir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sulit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Sebaliknya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jika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merasa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nyaman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percaya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tersebut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mungkin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mengadopsinya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3A0E2BB3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Kantor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Publik  (KAP)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merupakan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salah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satu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perusahaan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yang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masuk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industri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layanan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profesional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juga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mengimplementasikan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proses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bisnisnya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(Sari &amp; Putri, 2024).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publik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memiliki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dua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tanggung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jawab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melaksanakan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pekerjaan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profesionalnya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yaitu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menjaga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kerahasiaan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informasi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yang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diperoleh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melaksanakan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pekerjaan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profesionalnya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menjaga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Azhari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et al., 2020). Peran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publik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mengungkap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kecurangan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di Indonesia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waktu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waktu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semakin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terus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Profesi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publik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bertanggung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jawab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tingkat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keandalan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perusahaan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sehingga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informasi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tersebut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sebagai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dasar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pengambilan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keputusan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diaudit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oleh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publik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andal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dibandingkan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belum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atau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belum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diaudit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Azhari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et al., 2020). Para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mengharapkan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lastRenderedPageBreak/>
        <w:t>bahwa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diaudit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oleh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publik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bebas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salah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saji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material,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dipercaya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kebenarannya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dijadikan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sebagai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dasar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pengambilan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keputusan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sesuai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prinsip-prinsip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akuntansi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berlaku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di Indonesia. (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Munawarah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&amp; Tinggi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Ilmu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Ekonomi GICI, 2022)</w:t>
      </w:r>
    </w:p>
    <w:p w14:paraId="4CAF4892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didefinisikan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sebagai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probabilitas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bahwa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benar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menemukan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kesalahan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material,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keliru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atau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kelalaian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materi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klien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Azhari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et al., 2020).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sangat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penting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menjaga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kepercayaan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masyarakat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jaminan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independen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diberikan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oleh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eksternal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kepercayaan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masyarakat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(Sari &amp; Putri, 2024a).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kredibel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tinggi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merupakan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point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penting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menjadi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perhatian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para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>stakeholders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langsung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>stakeholders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mengkaitkan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mempertimbangkan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luas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hal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(IAASB, 2011).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penting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karena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tinggi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dihasilkan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dipercaya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sebagai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dasar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pengambilan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keputusan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>Artificial Intelligence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(AI)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membawa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transformasi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signifikan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dunia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efisiensi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analisis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algoritma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canggih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membantu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mengidentifikasi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pola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mendeteksi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anomali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memproses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volume data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besar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Hal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tidak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hanya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mempercepat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proses audit,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tetapi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juga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memungkinkan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fokus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pada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aspek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strategis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analitis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pekerjaan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sehingga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menghasilkan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bernilai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tinggi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perusahaan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demikian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penerapan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signifikan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sehingga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kepercayaan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masyarakat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pun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ditingkatkan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Hal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sejalan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konsep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teori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TAM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berisi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tentang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Perceived usefulness 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dan 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>perceived ease of use</w:t>
      </w: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di mana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kinerja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keseluruhan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7B7FDB02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Perceived usefulness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mengacu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pada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sejauh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mana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seseorang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percaya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bahwa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sistem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tertentu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kinerja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pekerjaannya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(Davis, 1989).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konteks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audit,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mampu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menganalisis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transaksi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akurat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mengidentifikasi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pola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mencurigakan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sehingga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membantu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menjaga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integritas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laporan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kemampuan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mengintegrasikan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menganalisis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efisien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mempercepat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proses audit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biasanya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waktu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lama. AI juga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memungkinkan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memantau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transaksi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langsung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sehingga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masalah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diidentifikasi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ditangani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7301D0FD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Di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lain, </w:t>
      </w:r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perceived ease of use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mengacu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pada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sejauh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mana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seseorang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percaya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bahwa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sistem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tertentu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bebas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usaha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(Davis, 1989).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audit,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memberikan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wawasan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berbasis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membantu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pengambilan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keputusan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cepat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Banyak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alat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dirancang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antarmuka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intuitif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memudahkan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mengoprasikan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sistem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tanpa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memerlukan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pelatihan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AI juga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mengintegrasikan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berbagai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sumber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lastRenderedPageBreak/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lancer,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memastikan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konsistensi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informasi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audit.</w:t>
      </w:r>
    </w:p>
    <w:p w14:paraId="27BB5E17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Auditor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merasa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bahwa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alat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mudah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cenderung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terbuka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menerapkannya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pekerjaan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menunjukkan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bahwa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integrasi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mengurangi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beban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kerja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manual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memungkinkan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fokus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pada area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memerlukan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penilaian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professional (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Noordin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et al., 2022).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demikian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pelatihan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dukungan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memadai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sangat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membantu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mengoptimalkan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AI.</w:t>
      </w:r>
    </w:p>
    <w:p w14:paraId="5A156CA6" w14:textId="77777777" w:rsidR="00DE306E" w:rsidRPr="00DE306E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Meskipun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sudah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beberapa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penilitian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tentang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namun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masih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terbatas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penilitian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khusus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mengkaji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persepsi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terkait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penerapan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terlebih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di Kota Makassar.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sebelumnya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sering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kali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fokus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pada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aspek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manfaat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tanpa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mengeksplorasi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bagaimana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menilai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praktik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mereka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Selain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faktor-faktor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seperti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kepercayaan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serta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tentangan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etis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keamanan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terkait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ketika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sedang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melakukan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pengauditan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138D091E" w14:textId="670B099D" w:rsidR="008A7A84" w:rsidRDefault="00DE306E" w:rsidP="00DE306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Meskipun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banyak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mengkaji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potensi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manfaat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Artificial Intelligence (AI)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terutama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meningkatkan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efisiensi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akurasi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masih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keterbatasan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memahami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spesifik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persepsi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eksternal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mengenai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kemudahan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(perceived ease of use)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(perceived usefulness)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sebelumnya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mencakup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seluruh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indonesia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belum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mengkaji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persepsi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eksternal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konteks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di wilayah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tertentu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terutama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lokasi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spesifik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seperti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Kota Makassar. Hal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menunjukkan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adanya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celah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literatur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perlu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diisi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mengingat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faktor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geografis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lingkungan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praktik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lokal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memengaruhi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penerimaan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implementasi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Belum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banyak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komprehensif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mengeksplorasi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faktor-faktor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krusial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seperti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tingkat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kepercayaan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serta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tantangan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etis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isu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keamanan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data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mungkin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timbul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saat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digunakan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proses audit.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Memahami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persepsi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sangat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penting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karena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seperti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diungkapkan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Teori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Penerimaan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(TAM),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kemudahan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penggunaan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adalah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prediktor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utama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adopsi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teknologi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. Oleh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karena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itu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bertujuan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mengisi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kesenjangan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tersebut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menganalisis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secara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mendalam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persepsi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eksternal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di Kota Makassar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mengenai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kemudahan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AI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audit.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Berdasarkan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latar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belakang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diatas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penulis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melakukan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dengan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mengambil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judul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“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Persepsi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Auditor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Eksternal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atas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Kemudahan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Kegunaan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/>
          <w:sz w:val="22"/>
          <w:szCs w:val="22"/>
        </w:rPr>
        <w:t>Artifical</w:t>
      </w:r>
      <w:proofErr w:type="spellEnd"/>
      <w:r w:rsidRPr="00DE306E">
        <w:rPr>
          <w:rFonts w:ascii="Century Gothic" w:eastAsia="Century Gothic" w:hAnsi="Century Gothic" w:cs="Century Gothic"/>
          <w:i/>
          <w:sz w:val="22"/>
          <w:szCs w:val="22"/>
        </w:rPr>
        <w:t xml:space="preserve"> Intelligence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sz w:val="22"/>
          <w:szCs w:val="22"/>
        </w:rPr>
        <w:t xml:space="preserve"> Audit”</w:t>
      </w:r>
    </w:p>
    <w:p w14:paraId="24A379C6" w14:textId="3D3B0812" w:rsidR="008A7A84" w:rsidRDefault="008A7A84" w:rsidP="00DE306E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proofErr w:type="spellStart"/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Metod</w:t>
      </w:r>
      <w:r w:rsidR="00DE306E"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e</w:t>
      </w:r>
      <w:proofErr w:type="spellEnd"/>
      <w:r w:rsidR="00DE306E"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 xml:space="preserve"> </w:t>
      </w:r>
      <w:proofErr w:type="spellStart"/>
      <w:r w:rsidR="00DE306E"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Penelitian</w:t>
      </w:r>
      <w:proofErr w:type="spellEnd"/>
    </w:p>
    <w:p w14:paraId="104B96F8" w14:textId="775C4C43" w:rsidR="008A7A84" w:rsidRDefault="00DE306E" w:rsidP="00DE306E">
      <w:pPr>
        <w:pStyle w:val="Caption"/>
        <w:ind w:firstLine="567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menggunakan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pendekatan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Kuantitatif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, data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kuantitatif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merupakan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kumpulan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data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dapat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diukur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berupa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nilai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atau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skor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atas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jawaban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diberikan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oleh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responden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terhadap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pertanyaan-pertanyaan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ada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kuesioner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Populasi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adalah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seluruh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auditor pada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kantor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akuntan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publik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(KAP) di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kota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Makassar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terdaftar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di Badan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lastRenderedPageBreak/>
        <w:t>Pemeriksaan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Keuangan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Republik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Indonesia Pada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tahun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2024 dan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bersedia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untuk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mengisi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kuesioner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diberikan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menggunakan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Teknik Sampling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Sensus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dimana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penelitian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mengambil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seluruh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sampel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berada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dalam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populasi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.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Penulis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mengambilkan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teknik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ini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dikarenakan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jumlah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sampel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kurang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dari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100 orang,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yaitu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berjumlah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43 orang.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Metode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analisis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data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digunakan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ada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beberapa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tahap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yaitu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metode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analisis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statistik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deskriptif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, uji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kualitas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data, uji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asumsi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klasik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dan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ujji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hipotesis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yang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perhitungannya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dilakukan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>menggunakan</w:t>
      </w:r>
      <w:proofErr w:type="spellEnd"/>
      <w:r w:rsidRPr="00DE306E">
        <w:rPr>
          <w:rFonts w:ascii="Century Gothic" w:eastAsia="Century Gothic" w:hAnsi="Century Gothic" w:cs="Century Gothic"/>
          <w:i w:val="0"/>
          <w:iCs w:val="0"/>
          <w:color w:val="auto"/>
          <w:sz w:val="22"/>
          <w:szCs w:val="22"/>
        </w:rPr>
        <w:t xml:space="preserve"> SPSS (Statistical Package for the Social Science).</w:t>
      </w:r>
    </w:p>
    <w:p w14:paraId="19E88193" w14:textId="5F060EA2" w:rsidR="00620415" w:rsidRPr="000242FA" w:rsidRDefault="00DE306E" w:rsidP="003664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 xml:space="preserve">Hasil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Penelitian</w:t>
      </w:r>
      <w:proofErr w:type="spellEnd"/>
      <w:r w:rsidR="008A7A84"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dan</w:t>
      </w:r>
      <w:r w:rsidR="008A7A84"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Pembahasan</w:t>
      </w:r>
      <w:proofErr w:type="spellEnd"/>
    </w:p>
    <w:p w14:paraId="2F6AD6DF" w14:textId="77777777" w:rsidR="00DE306E" w:rsidRPr="00DE306E" w:rsidRDefault="00DE306E" w:rsidP="00DE306E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DE306E">
        <w:rPr>
          <w:rFonts w:ascii="Century Gothic" w:hAnsi="Century Gothic"/>
          <w:b/>
          <w:bCs/>
          <w:sz w:val="22"/>
          <w:szCs w:val="22"/>
        </w:rPr>
        <w:t xml:space="preserve">Hasil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Instrumen</w:t>
      </w:r>
      <w:proofErr w:type="spellEnd"/>
      <w:r w:rsidRPr="00DE306E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Penelitian</w:t>
      </w:r>
      <w:proofErr w:type="spellEnd"/>
    </w:p>
    <w:p w14:paraId="30C1EB66" w14:textId="77777777" w:rsidR="00DE306E" w:rsidRPr="00DE306E" w:rsidRDefault="00DE306E" w:rsidP="00DE306E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DE306E">
        <w:rPr>
          <w:rFonts w:ascii="Century Gothic" w:hAnsi="Century Gothic"/>
          <w:b/>
          <w:bCs/>
          <w:sz w:val="22"/>
          <w:szCs w:val="22"/>
        </w:rPr>
        <w:t xml:space="preserve">Uji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Validitas</w:t>
      </w:r>
      <w:proofErr w:type="spellEnd"/>
    </w:p>
    <w:p w14:paraId="1A707F59" w14:textId="54AD9E98" w:rsidR="00DE306E" w:rsidRPr="00DE306E" w:rsidRDefault="00DE306E" w:rsidP="00DE306E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DE306E">
        <w:rPr>
          <w:rFonts w:ascii="Century Gothic" w:hAnsi="Century Gothic"/>
          <w:sz w:val="22"/>
          <w:szCs w:val="22"/>
        </w:rPr>
        <w:t>Seluruh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pernyataan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dinyatakan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valid </w:t>
      </w:r>
      <w:proofErr w:type="spellStart"/>
      <w:r w:rsidRPr="00DE306E">
        <w:rPr>
          <w:rFonts w:ascii="Century Gothic" w:hAnsi="Century Gothic"/>
          <w:sz w:val="22"/>
          <w:szCs w:val="22"/>
        </w:rPr>
        <w:t>apabila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dari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hitung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tabel</m:t>
            </m:r>
          </m:sub>
        </m:sSub>
        <m:r>
          <w:rPr>
            <w:rFonts w:ascii="Cambria Math" w:hAnsi="Cambria Math"/>
            <w:sz w:val="22"/>
            <w:szCs w:val="22"/>
          </w:rPr>
          <m:t>.</m:t>
        </m:r>
      </m:oMath>
      <w:r w:rsidRPr="00DE306E">
        <w:rPr>
          <w:rFonts w:ascii="Century Gothic" w:hAnsi="Century Gothic"/>
          <w:sz w:val="22"/>
          <w:szCs w:val="22"/>
        </w:rPr>
        <w:t xml:space="preserve"> Adapun hasil uji validitas dari penelitian ini dapat </w:t>
      </w:r>
      <w:proofErr w:type="spellStart"/>
      <w:r w:rsidRPr="00DE306E">
        <w:rPr>
          <w:rFonts w:ascii="Century Gothic" w:hAnsi="Century Gothic"/>
          <w:sz w:val="22"/>
          <w:szCs w:val="22"/>
        </w:rPr>
        <w:t>dilihat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pada </w:t>
      </w:r>
      <w:proofErr w:type="spellStart"/>
      <w:r w:rsidRPr="00DE306E">
        <w:rPr>
          <w:rFonts w:ascii="Century Gothic" w:hAnsi="Century Gothic"/>
          <w:sz w:val="22"/>
          <w:szCs w:val="22"/>
        </w:rPr>
        <w:t>Tabel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berikut</w:t>
      </w:r>
      <w:proofErr w:type="spellEnd"/>
      <w:r>
        <w:rPr>
          <w:rFonts w:ascii="Century Gothic" w:hAnsi="Century Gothic"/>
          <w:sz w:val="22"/>
          <w:szCs w:val="22"/>
        </w:rPr>
        <w:t>;</w:t>
      </w:r>
      <w:r w:rsidRPr="00DE306E">
        <w:rPr>
          <w:rFonts w:ascii="Century Gothic" w:hAnsi="Century Gothic"/>
          <w:sz w:val="22"/>
          <w:szCs w:val="22"/>
        </w:rPr>
        <w:t xml:space="preserve"> </w:t>
      </w:r>
    </w:p>
    <w:p w14:paraId="052A5242" w14:textId="2C373C0A" w:rsidR="00DE306E" w:rsidRPr="00DE306E" w:rsidRDefault="00DE306E" w:rsidP="00DE306E">
      <w:pPr>
        <w:pStyle w:val="Caption"/>
        <w:keepNext/>
        <w:spacing w:after="0"/>
        <w:jc w:val="center"/>
        <w:rPr>
          <w:rFonts w:asciiTheme="minorHAnsi" w:hAnsiTheme="minorHAnsi" w:cstheme="minorHAnsi"/>
        </w:rPr>
      </w:pPr>
      <w:proofErr w:type="spellStart"/>
      <w:r w:rsidRPr="00DE306E">
        <w:rPr>
          <w:rFonts w:asciiTheme="minorHAnsi" w:hAnsiTheme="minorHAnsi" w:cstheme="minorHAnsi"/>
        </w:rPr>
        <w:t>Tabel</w:t>
      </w:r>
      <w:proofErr w:type="spellEnd"/>
      <w:r w:rsidRPr="00DE306E">
        <w:rPr>
          <w:rFonts w:asciiTheme="minorHAnsi" w:hAnsiTheme="minorHAnsi" w:cstheme="minorHAnsi"/>
        </w:rPr>
        <w:t xml:space="preserve"> </w:t>
      </w:r>
      <w:r w:rsidRPr="00DE306E">
        <w:rPr>
          <w:rFonts w:asciiTheme="minorHAnsi" w:hAnsiTheme="minorHAnsi" w:cstheme="minorHAnsi"/>
        </w:rPr>
        <w:fldChar w:fldCharType="begin"/>
      </w:r>
      <w:r w:rsidRPr="00DE306E">
        <w:rPr>
          <w:rFonts w:asciiTheme="minorHAnsi" w:hAnsiTheme="minorHAnsi" w:cstheme="minorHAnsi"/>
        </w:rPr>
        <w:instrText xml:space="preserve"> SEQ Tabel \* ARABIC </w:instrText>
      </w:r>
      <w:r w:rsidRPr="00DE306E">
        <w:rPr>
          <w:rFonts w:asciiTheme="minorHAnsi" w:hAnsiTheme="minorHAnsi" w:cstheme="minorHAnsi"/>
        </w:rPr>
        <w:fldChar w:fldCharType="separate"/>
      </w:r>
      <w:r w:rsidR="00A07FFB">
        <w:rPr>
          <w:rFonts w:asciiTheme="minorHAnsi" w:hAnsiTheme="minorHAnsi" w:cstheme="minorHAnsi"/>
          <w:noProof/>
        </w:rPr>
        <w:t>1</w:t>
      </w:r>
      <w:r w:rsidRPr="00DE306E">
        <w:rPr>
          <w:rFonts w:asciiTheme="minorHAnsi" w:hAnsiTheme="minorHAnsi" w:cstheme="minorHAnsi"/>
        </w:rPr>
        <w:fldChar w:fldCharType="end"/>
      </w:r>
      <w:r w:rsidRPr="00DE306E">
        <w:rPr>
          <w:rFonts w:asciiTheme="minorHAnsi" w:hAnsiTheme="minorHAnsi" w:cstheme="minorHAnsi"/>
        </w:rPr>
        <w:t xml:space="preserve"> Hasil Uji </w:t>
      </w:r>
      <w:proofErr w:type="spellStart"/>
      <w:r w:rsidRPr="00DE306E">
        <w:rPr>
          <w:rFonts w:asciiTheme="minorHAnsi" w:hAnsiTheme="minorHAnsi" w:cstheme="minorHAnsi"/>
        </w:rPr>
        <w:t>Validitas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1260"/>
        <w:gridCol w:w="1323"/>
        <w:gridCol w:w="1734"/>
      </w:tblGrid>
      <w:tr w:rsidR="00DE306E" w:rsidRPr="00DE306E" w14:paraId="4991425B" w14:textId="77777777" w:rsidTr="003A36E2">
        <w:trPr>
          <w:jc w:val="center"/>
        </w:trPr>
        <w:tc>
          <w:tcPr>
            <w:tcW w:w="2065" w:type="dxa"/>
            <w:shd w:val="clear" w:color="auto" w:fill="FFC000"/>
            <w:vAlign w:val="center"/>
          </w:tcPr>
          <w:p w14:paraId="65918A64" w14:textId="77777777" w:rsidR="00DE306E" w:rsidRPr="003A36E2" w:rsidRDefault="00DE306E" w:rsidP="00DE306E">
            <w:pPr>
              <w:ind w:left="36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1260" w:type="dxa"/>
            <w:shd w:val="clear" w:color="auto" w:fill="FFC000"/>
            <w:vAlign w:val="center"/>
          </w:tcPr>
          <w:p w14:paraId="1B77062E" w14:textId="77777777" w:rsidR="00DE306E" w:rsidRPr="003A36E2" w:rsidRDefault="00DE306E" w:rsidP="00DE306E">
            <w:pPr>
              <w:ind w:left="36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 xml:space="preserve">R </w:t>
            </w:r>
            <w:proofErr w:type="spellStart"/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tabel</w:t>
            </w:r>
            <w:proofErr w:type="spellEnd"/>
          </w:p>
        </w:tc>
        <w:tc>
          <w:tcPr>
            <w:tcW w:w="1323" w:type="dxa"/>
            <w:shd w:val="clear" w:color="auto" w:fill="FFC000"/>
            <w:vAlign w:val="center"/>
          </w:tcPr>
          <w:p w14:paraId="4034E31C" w14:textId="77777777" w:rsidR="00DE306E" w:rsidRPr="003A36E2" w:rsidRDefault="00DE306E" w:rsidP="00DE306E">
            <w:pPr>
              <w:ind w:left="36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 xml:space="preserve">R </w:t>
            </w:r>
            <w:proofErr w:type="spellStart"/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hitung</w:t>
            </w:r>
            <w:proofErr w:type="spellEnd"/>
          </w:p>
        </w:tc>
        <w:tc>
          <w:tcPr>
            <w:tcW w:w="1734" w:type="dxa"/>
            <w:shd w:val="clear" w:color="auto" w:fill="FFC000"/>
            <w:vAlign w:val="center"/>
          </w:tcPr>
          <w:p w14:paraId="47F97F30" w14:textId="77777777" w:rsidR="00DE306E" w:rsidRPr="003A36E2" w:rsidRDefault="00DE306E" w:rsidP="00DE306E">
            <w:pPr>
              <w:ind w:left="36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Keterangan</w:t>
            </w:r>
            <w:proofErr w:type="spellEnd"/>
          </w:p>
        </w:tc>
      </w:tr>
      <w:tr w:rsidR="00DE306E" w:rsidRPr="00DE306E" w14:paraId="5D0FFBA9" w14:textId="77777777" w:rsidTr="00DE306E">
        <w:trPr>
          <w:jc w:val="center"/>
        </w:trPr>
        <w:tc>
          <w:tcPr>
            <w:tcW w:w="2065" w:type="dxa"/>
            <w:vAlign w:val="center"/>
          </w:tcPr>
          <w:p w14:paraId="64AB88C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X1.1</w:t>
            </w:r>
          </w:p>
        </w:tc>
        <w:tc>
          <w:tcPr>
            <w:tcW w:w="1260" w:type="dxa"/>
            <w:vMerge w:val="restart"/>
            <w:vAlign w:val="center"/>
          </w:tcPr>
          <w:p w14:paraId="23AC285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0,334</w:t>
            </w:r>
          </w:p>
        </w:tc>
        <w:tc>
          <w:tcPr>
            <w:tcW w:w="1323" w:type="dxa"/>
            <w:vAlign w:val="center"/>
          </w:tcPr>
          <w:p w14:paraId="1E93915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0,840</w:t>
            </w:r>
          </w:p>
        </w:tc>
        <w:tc>
          <w:tcPr>
            <w:tcW w:w="1734" w:type="dxa"/>
            <w:vAlign w:val="center"/>
          </w:tcPr>
          <w:p w14:paraId="1E3B1E8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1D05D89B" w14:textId="77777777" w:rsidTr="00DE306E">
        <w:trPr>
          <w:jc w:val="center"/>
        </w:trPr>
        <w:tc>
          <w:tcPr>
            <w:tcW w:w="2065" w:type="dxa"/>
            <w:vAlign w:val="center"/>
          </w:tcPr>
          <w:p w14:paraId="4936669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X1.2</w:t>
            </w:r>
          </w:p>
        </w:tc>
        <w:tc>
          <w:tcPr>
            <w:tcW w:w="1260" w:type="dxa"/>
            <w:vMerge/>
          </w:tcPr>
          <w:p w14:paraId="4709E99F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25458E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0,870</w:t>
            </w:r>
          </w:p>
        </w:tc>
        <w:tc>
          <w:tcPr>
            <w:tcW w:w="1734" w:type="dxa"/>
            <w:vAlign w:val="center"/>
          </w:tcPr>
          <w:p w14:paraId="58E324C1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087D3795" w14:textId="77777777" w:rsidTr="00DE306E">
        <w:trPr>
          <w:jc w:val="center"/>
        </w:trPr>
        <w:tc>
          <w:tcPr>
            <w:tcW w:w="2065" w:type="dxa"/>
            <w:vAlign w:val="center"/>
          </w:tcPr>
          <w:p w14:paraId="045379A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X1.3</w:t>
            </w:r>
          </w:p>
        </w:tc>
        <w:tc>
          <w:tcPr>
            <w:tcW w:w="1260" w:type="dxa"/>
            <w:vMerge/>
          </w:tcPr>
          <w:p w14:paraId="116E5F6C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24F79B7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0,837</w:t>
            </w:r>
          </w:p>
        </w:tc>
        <w:tc>
          <w:tcPr>
            <w:tcW w:w="1734" w:type="dxa"/>
            <w:vAlign w:val="center"/>
          </w:tcPr>
          <w:p w14:paraId="4DFD464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653009CD" w14:textId="77777777" w:rsidTr="00DE306E">
        <w:trPr>
          <w:jc w:val="center"/>
        </w:trPr>
        <w:tc>
          <w:tcPr>
            <w:tcW w:w="2065" w:type="dxa"/>
            <w:vAlign w:val="center"/>
          </w:tcPr>
          <w:p w14:paraId="46CA0E4B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X1.4</w:t>
            </w:r>
          </w:p>
        </w:tc>
        <w:tc>
          <w:tcPr>
            <w:tcW w:w="1260" w:type="dxa"/>
            <w:vMerge/>
          </w:tcPr>
          <w:p w14:paraId="509331CE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9EA8E84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0,776</w:t>
            </w:r>
          </w:p>
        </w:tc>
        <w:tc>
          <w:tcPr>
            <w:tcW w:w="1734" w:type="dxa"/>
            <w:vAlign w:val="center"/>
          </w:tcPr>
          <w:p w14:paraId="766A404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24C813E5" w14:textId="77777777" w:rsidTr="00DE306E">
        <w:trPr>
          <w:jc w:val="center"/>
        </w:trPr>
        <w:tc>
          <w:tcPr>
            <w:tcW w:w="2065" w:type="dxa"/>
            <w:vAlign w:val="center"/>
          </w:tcPr>
          <w:p w14:paraId="7EF4F7FA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X1.5</w:t>
            </w:r>
          </w:p>
        </w:tc>
        <w:tc>
          <w:tcPr>
            <w:tcW w:w="1260" w:type="dxa"/>
            <w:vMerge/>
          </w:tcPr>
          <w:p w14:paraId="16DA315A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BA40304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0,915</w:t>
            </w:r>
          </w:p>
        </w:tc>
        <w:tc>
          <w:tcPr>
            <w:tcW w:w="1734" w:type="dxa"/>
            <w:vAlign w:val="center"/>
          </w:tcPr>
          <w:p w14:paraId="6E148891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30EC0D63" w14:textId="77777777" w:rsidTr="00DE306E">
        <w:trPr>
          <w:jc w:val="center"/>
        </w:trPr>
        <w:tc>
          <w:tcPr>
            <w:tcW w:w="2065" w:type="dxa"/>
            <w:vAlign w:val="center"/>
          </w:tcPr>
          <w:p w14:paraId="2AAFFD5A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X1.6</w:t>
            </w:r>
          </w:p>
        </w:tc>
        <w:tc>
          <w:tcPr>
            <w:tcW w:w="1260" w:type="dxa"/>
            <w:vMerge/>
          </w:tcPr>
          <w:p w14:paraId="3C973246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F70735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0,789</w:t>
            </w:r>
          </w:p>
        </w:tc>
        <w:tc>
          <w:tcPr>
            <w:tcW w:w="1734" w:type="dxa"/>
            <w:vAlign w:val="center"/>
          </w:tcPr>
          <w:p w14:paraId="68055DCA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6A74B921" w14:textId="77777777" w:rsidTr="00DE306E">
        <w:trPr>
          <w:jc w:val="center"/>
        </w:trPr>
        <w:tc>
          <w:tcPr>
            <w:tcW w:w="2065" w:type="dxa"/>
            <w:vAlign w:val="center"/>
          </w:tcPr>
          <w:p w14:paraId="6ACA643B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X2.1</w:t>
            </w:r>
          </w:p>
        </w:tc>
        <w:tc>
          <w:tcPr>
            <w:tcW w:w="1260" w:type="dxa"/>
            <w:vMerge/>
          </w:tcPr>
          <w:p w14:paraId="71742065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F0BB15D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0,840</w:t>
            </w:r>
          </w:p>
        </w:tc>
        <w:tc>
          <w:tcPr>
            <w:tcW w:w="1734" w:type="dxa"/>
            <w:vAlign w:val="center"/>
          </w:tcPr>
          <w:p w14:paraId="4E9FFB3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354C8557" w14:textId="77777777" w:rsidTr="00DE306E">
        <w:trPr>
          <w:jc w:val="center"/>
        </w:trPr>
        <w:tc>
          <w:tcPr>
            <w:tcW w:w="2065" w:type="dxa"/>
            <w:vAlign w:val="center"/>
          </w:tcPr>
          <w:p w14:paraId="1AEF0C8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X2.2</w:t>
            </w:r>
          </w:p>
        </w:tc>
        <w:tc>
          <w:tcPr>
            <w:tcW w:w="1260" w:type="dxa"/>
            <w:vMerge/>
          </w:tcPr>
          <w:p w14:paraId="5FC00283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42D3E4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0,934</w:t>
            </w:r>
          </w:p>
        </w:tc>
        <w:tc>
          <w:tcPr>
            <w:tcW w:w="1734" w:type="dxa"/>
            <w:vAlign w:val="center"/>
          </w:tcPr>
          <w:p w14:paraId="36BABF60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735C366D" w14:textId="77777777" w:rsidTr="00DE306E">
        <w:trPr>
          <w:jc w:val="center"/>
        </w:trPr>
        <w:tc>
          <w:tcPr>
            <w:tcW w:w="2065" w:type="dxa"/>
            <w:vAlign w:val="center"/>
          </w:tcPr>
          <w:p w14:paraId="53A42EAD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X2.3</w:t>
            </w:r>
          </w:p>
        </w:tc>
        <w:tc>
          <w:tcPr>
            <w:tcW w:w="1260" w:type="dxa"/>
            <w:vMerge/>
          </w:tcPr>
          <w:p w14:paraId="5C9F750B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C5A0AC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0,804</w:t>
            </w:r>
          </w:p>
        </w:tc>
        <w:tc>
          <w:tcPr>
            <w:tcW w:w="1734" w:type="dxa"/>
            <w:vAlign w:val="center"/>
          </w:tcPr>
          <w:p w14:paraId="555D323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7C1F62A3" w14:textId="77777777" w:rsidTr="00DE306E">
        <w:trPr>
          <w:jc w:val="center"/>
        </w:trPr>
        <w:tc>
          <w:tcPr>
            <w:tcW w:w="2065" w:type="dxa"/>
            <w:vAlign w:val="center"/>
          </w:tcPr>
          <w:p w14:paraId="33A0FA9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X2.4</w:t>
            </w:r>
          </w:p>
        </w:tc>
        <w:tc>
          <w:tcPr>
            <w:tcW w:w="1260" w:type="dxa"/>
            <w:vMerge/>
          </w:tcPr>
          <w:p w14:paraId="41BB6560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D2CF5E1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0,889</w:t>
            </w:r>
          </w:p>
        </w:tc>
        <w:tc>
          <w:tcPr>
            <w:tcW w:w="1734" w:type="dxa"/>
            <w:vAlign w:val="center"/>
          </w:tcPr>
          <w:p w14:paraId="50E1A90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2F74173D" w14:textId="77777777" w:rsidTr="00DE306E">
        <w:trPr>
          <w:jc w:val="center"/>
        </w:trPr>
        <w:tc>
          <w:tcPr>
            <w:tcW w:w="2065" w:type="dxa"/>
            <w:vAlign w:val="center"/>
          </w:tcPr>
          <w:p w14:paraId="5B17FE4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X2.5</w:t>
            </w:r>
          </w:p>
        </w:tc>
        <w:tc>
          <w:tcPr>
            <w:tcW w:w="1260" w:type="dxa"/>
            <w:vMerge/>
          </w:tcPr>
          <w:p w14:paraId="4282B565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B75C819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0,728</w:t>
            </w:r>
          </w:p>
        </w:tc>
        <w:tc>
          <w:tcPr>
            <w:tcW w:w="1734" w:type="dxa"/>
            <w:vAlign w:val="center"/>
          </w:tcPr>
          <w:p w14:paraId="608A29D7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23B7EFB9" w14:textId="77777777" w:rsidTr="00DE306E">
        <w:trPr>
          <w:jc w:val="center"/>
        </w:trPr>
        <w:tc>
          <w:tcPr>
            <w:tcW w:w="2065" w:type="dxa"/>
            <w:vAlign w:val="center"/>
          </w:tcPr>
          <w:p w14:paraId="13AC5BD9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X2.6</w:t>
            </w:r>
          </w:p>
        </w:tc>
        <w:tc>
          <w:tcPr>
            <w:tcW w:w="1260" w:type="dxa"/>
            <w:vMerge/>
          </w:tcPr>
          <w:p w14:paraId="564C61C2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B4F25B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0,882</w:t>
            </w:r>
          </w:p>
        </w:tc>
        <w:tc>
          <w:tcPr>
            <w:tcW w:w="1734" w:type="dxa"/>
            <w:vAlign w:val="center"/>
          </w:tcPr>
          <w:p w14:paraId="3666E04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03BE23BF" w14:textId="77777777" w:rsidTr="00DE306E">
        <w:trPr>
          <w:jc w:val="center"/>
        </w:trPr>
        <w:tc>
          <w:tcPr>
            <w:tcW w:w="2065" w:type="dxa"/>
            <w:vAlign w:val="center"/>
          </w:tcPr>
          <w:p w14:paraId="6274487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Y.1</w:t>
            </w:r>
          </w:p>
        </w:tc>
        <w:tc>
          <w:tcPr>
            <w:tcW w:w="1260" w:type="dxa"/>
            <w:vMerge/>
          </w:tcPr>
          <w:p w14:paraId="220C3F1E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4ADE257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0,739</w:t>
            </w:r>
          </w:p>
        </w:tc>
        <w:tc>
          <w:tcPr>
            <w:tcW w:w="1734" w:type="dxa"/>
            <w:vAlign w:val="center"/>
          </w:tcPr>
          <w:p w14:paraId="4750D9B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20EAC8C0" w14:textId="77777777" w:rsidTr="00DE306E">
        <w:trPr>
          <w:jc w:val="center"/>
        </w:trPr>
        <w:tc>
          <w:tcPr>
            <w:tcW w:w="2065" w:type="dxa"/>
            <w:vAlign w:val="center"/>
          </w:tcPr>
          <w:p w14:paraId="306E021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Y.2</w:t>
            </w:r>
          </w:p>
        </w:tc>
        <w:tc>
          <w:tcPr>
            <w:tcW w:w="1260" w:type="dxa"/>
            <w:vMerge/>
          </w:tcPr>
          <w:p w14:paraId="07524269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9CA6FC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0,664</w:t>
            </w:r>
          </w:p>
        </w:tc>
        <w:tc>
          <w:tcPr>
            <w:tcW w:w="1734" w:type="dxa"/>
            <w:vAlign w:val="center"/>
          </w:tcPr>
          <w:p w14:paraId="662E7FD4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1FA84C25" w14:textId="77777777" w:rsidTr="00DE306E">
        <w:trPr>
          <w:jc w:val="center"/>
        </w:trPr>
        <w:tc>
          <w:tcPr>
            <w:tcW w:w="2065" w:type="dxa"/>
            <w:vAlign w:val="center"/>
          </w:tcPr>
          <w:p w14:paraId="6A24345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Y.3</w:t>
            </w:r>
          </w:p>
        </w:tc>
        <w:tc>
          <w:tcPr>
            <w:tcW w:w="1260" w:type="dxa"/>
            <w:vMerge/>
          </w:tcPr>
          <w:p w14:paraId="09F87EC5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D23EF89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0,738</w:t>
            </w:r>
          </w:p>
        </w:tc>
        <w:tc>
          <w:tcPr>
            <w:tcW w:w="1734" w:type="dxa"/>
            <w:vAlign w:val="center"/>
          </w:tcPr>
          <w:p w14:paraId="06A91571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706E8B18" w14:textId="77777777" w:rsidTr="00DE306E">
        <w:trPr>
          <w:jc w:val="center"/>
        </w:trPr>
        <w:tc>
          <w:tcPr>
            <w:tcW w:w="2065" w:type="dxa"/>
            <w:vAlign w:val="center"/>
          </w:tcPr>
          <w:p w14:paraId="167DF4D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Y.4</w:t>
            </w:r>
          </w:p>
        </w:tc>
        <w:tc>
          <w:tcPr>
            <w:tcW w:w="1260" w:type="dxa"/>
            <w:vMerge/>
          </w:tcPr>
          <w:p w14:paraId="7926CE4B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0C50C8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0,713</w:t>
            </w:r>
          </w:p>
        </w:tc>
        <w:tc>
          <w:tcPr>
            <w:tcW w:w="1734" w:type="dxa"/>
            <w:vAlign w:val="center"/>
          </w:tcPr>
          <w:p w14:paraId="027F806D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35920C52" w14:textId="77777777" w:rsidTr="00DE306E">
        <w:trPr>
          <w:jc w:val="center"/>
        </w:trPr>
        <w:tc>
          <w:tcPr>
            <w:tcW w:w="2065" w:type="dxa"/>
            <w:vAlign w:val="center"/>
          </w:tcPr>
          <w:p w14:paraId="5BDB0C1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Y.5</w:t>
            </w:r>
          </w:p>
        </w:tc>
        <w:tc>
          <w:tcPr>
            <w:tcW w:w="1260" w:type="dxa"/>
            <w:vMerge/>
          </w:tcPr>
          <w:p w14:paraId="7D6B75D7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E94AEB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0,757</w:t>
            </w:r>
          </w:p>
        </w:tc>
        <w:tc>
          <w:tcPr>
            <w:tcW w:w="1734" w:type="dxa"/>
            <w:vAlign w:val="center"/>
          </w:tcPr>
          <w:p w14:paraId="49008F9B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38308F3B" w14:textId="77777777" w:rsidTr="00DE306E">
        <w:trPr>
          <w:jc w:val="center"/>
        </w:trPr>
        <w:tc>
          <w:tcPr>
            <w:tcW w:w="2065" w:type="dxa"/>
            <w:vAlign w:val="center"/>
          </w:tcPr>
          <w:p w14:paraId="3EEF658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Y.6</w:t>
            </w:r>
          </w:p>
        </w:tc>
        <w:tc>
          <w:tcPr>
            <w:tcW w:w="1260" w:type="dxa"/>
            <w:vMerge/>
          </w:tcPr>
          <w:p w14:paraId="0117C22B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780AD5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0,795</w:t>
            </w:r>
          </w:p>
        </w:tc>
        <w:tc>
          <w:tcPr>
            <w:tcW w:w="1734" w:type="dxa"/>
            <w:vAlign w:val="center"/>
          </w:tcPr>
          <w:p w14:paraId="6E867B2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51B8FB4D" w14:textId="77777777" w:rsidTr="00DE306E">
        <w:trPr>
          <w:jc w:val="center"/>
        </w:trPr>
        <w:tc>
          <w:tcPr>
            <w:tcW w:w="2065" w:type="dxa"/>
            <w:vAlign w:val="center"/>
          </w:tcPr>
          <w:p w14:paraId="39F3A1BA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Y.7</w:t>
            </w:r>
          </w:p>
        </w:tc>
        <w:tc>
          <w:tcPr>
            <w:tcW w:w="1260" w:type="dxa"/>
            <w:vMerge/>
          </w:tcPr>
          <w:p w14:paraId="5290277F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F48258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0,801</w:t>
            </w:r>
          </w:p>
        </w:tc>
        <w:tc>
          <w:tcPr>
            <w:tcW w:w="1734" w:type="dxa"/>
            <w:vAlign w:val="center"/>
          </w:tcPr>
          <w:p w14:paraId="0DD57A14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39EFF2B1" w14:textId="77777777" w:rsidTr="00DE306E">
        <w:trPr>
          <w:jc w:val="center"/>
        </w:trPr>
        <w:tc>
          <w:tcPr>
            <w:tcW w:w="2065" w:type="dxa"/>
            <w:vAlign w:val="center"/>
          </w:tcPr>
          <w:p w14:paraId="408D8EF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Y.8</w:t>
            </w:r>
          </w:p>
        </w:tc>
        <w:tc>
          <w:tcPr>
            <w:tcW w:w="1260" w:type="dxa"/>
            <w:vMerge/>
          </w:tcPr>
          <w:p w14:paraId="11B36DD5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2B8949C4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0,799</w:t>
            </w:r>
          </w:p>
        </w:tc>
        <w:tc>
          <w:tcPr>
            <w:tcW w:w="1734" w:type="dxa"/>
            <w:vAlign w:val="center"/>
          </w:tcPr>
          <w:p w14:paraId="4CDF9F5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5890DEFF" w14:textId="77777777" w:rsidTr="00DE306E">
        <w:trPr>
          <w:jc w:val="center"/>
        </w:trPr>
        <w:tc>
          <w:tcPr>
            <w:tcW w:w="2065" w:type="dxa"/>
            <w:vAlign w:val="center"/>
          </w:tcPr>
          <w:p w14:paraId="453E4B57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Y.9</w:t>
            </w:r>
          </w:p>
        </w:tc>
        <w:tc>
          <w:tcPr>
            <w:tcW w:w="1260" w:type="dxa"/>
            <w:vMerge/>
          </w:tcPr>
          <w:p w14:paraId="01DD16AF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9BBF56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0,823</w:t>
            </w:r>
          </w:p>
        </w:tc>
        <w:tc>
          <w:tcPr>
            <w:tcW w:w="1734" w:type="dxa"/>
            <w:vAlign w:val="center"/>
          </w:tcPr>
          <w:p w14:paraId="5AC1D18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5878EC23" w14:textId="77777777" w:rsidTr="00DE306E">
        <w:trPr>
          <w:jc w:val="center"/>
        </w:trPr>
        <w:tc>
          <w:tcPr>
            <w:tcW w:w="2065" w:type="dxa"/>
            <w:vAlign w:val="center"/>
          </w:tcPr>
          <w:p w14:paraId="48C7AF2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Y.10</w:t>
            </w:r>
          </w:p>
        </w:tc>
        <w:tc>
          <w:tcPr>
            <w:tcW w:w="1260" w:type="dxa"/>
            <w:vMerge/>
          </w:tcPr>
          <w:p w14:paraId="2F9684AB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3C6C5B61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0,665</w:t>
            </w:r>
          </w:p>
        </w:tc>
        <w:tc>
          <w:tcPr>
            <w:tcW w:w="1734" w:type="dxa"/>
            <w:vAlign w:val="center"/>
          </w:tcPr>
          <w:p w14:paraId="23FA681D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  <w:tr w:rsidR="00DE306E" w:rsidRPr="00DE306E" w14:paraId="6E9497BA" w14:textId="77777777" w:rsidTr="00DE306E">
        <w:trPr>
          <w:jc w:val="center"/>
        </w:trPr>
        <w:tc>
          <w:tcPr>
            <w:tcW w:w="2065" w:type="dxa"/>
            <w:vAlign w:val="center"/>
          </w:tcPr>
          <w:p w14:paraId="3207DF1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Y.11</w:t>
            </w:r>
          </w:p>
        </w:tc>
        <w:tc>
          <w:tcPr>
            <w:tcW w:w="1260" w:type="dxa"/>
            <w:vMerge/>
          </w:tcPr>
          <w:p w14:paraId="73076B05" w14:textId="77777777" w:rsidR="00DE306E" w:rsidRPr="00DE306E" w:rsidRDefault="00DE306E" w:rsidP="00DE306E">
            <w:pPr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EA198F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0,768</w:t>
            </w:r>
          </w:p>
        </w:tc>
        <w:tc>
          <w:tcPr>
            <w:tcW w:w="1734" w:type="dxa"/>
            <w:vAlign w:val="center"/>
          </w:tcPr>
          <w:p w14:paraId="18757EF7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Valid</w:t>
            </w:r>
          </w:p>
        </w:tc>
      </w:tr>
    </w:tbl>
    <w:p w14:paraId="39C469C8" w14:textId="77777777" w:rsidR="00DE306E" w:rsidRPr="00DE306E" w:rsidRDefault="00DE306E" w:rsidP="00DE306E">
      <w:pPr>
        <w:spacing w:before="160"/>
        <w:jc w:val="both"/>
        <w:rPr>
          <w:rFonts w:ascii="Century Gothic" w:hAnsi="Century Gothic"/>
          <w:b/>
          <w:bCs/>
          <w:sz w:val="22"/>
          <w:szCs w:val="22"/>
        </w:rPr>
      </w:pPr>
      <w:r w:rsidRPr="00DE306E">
        <w:rPr>
          <w:rFonts w:ascii="Century Gothic" w:hAnsi="Century Gothic"/>
          <w:b/>
          <w:bCs/>
          <w:sz w:val="22"/>
          <w:szCs w:val="22"/>
        </w:rPr>
        <w:t xml:space="preserve">Uji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Reliabilitas</w:t>
      </w:r>
      <w:proofErr w:type="spellEnd"/>
    </w:p>
    <w:p w14:paraId="3F1AFD6A" w14:textId="174B6347" w:rsidR="00DE306E" w:rsidRPr="00DE306E" w:rsidRDefault="00DE306E" w:rsidP="00DE306E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DE306E">
        <w:rPr>
          <w:rFonts w:ascii="Century Gothic" w:hAnsi="Century Gothic"/>
          <w:sz w:val="22"/>
          <w:szCs w:val="22"/>
        </w:rPr>
        <w:t>Pengujian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reliabilitas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dilakukan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melalui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satu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kali </w:t>
      </w:r>
      <w:proofErr w:type="spellStart"/>
      <w:r w:rsidRPr="00DE306E">
        <w:rPr>
          <w:rFonts w:ascii="Century Gothic" w:hAnsi="Century Gothic"/>
          <w:sz w:val="22"/>
          <w:szCs w:val="22"/>
        </w:rPr>
        <w:t>pengukuran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dengan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bantuan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SPSS </w:t>
      </w:r>
      <w:proofErr w:type="spellStart"/>
      <w:r w:rsidRPr="00DE306E">
        <w:rPr>
          <w:rFonts w:ascii="Century Gothic" w:hAnsi="Century Gothic"/>
          <w:sz w:val="22"/>
          <w:szCs w:val="22"/>
        </w:rPr>
        <w:t>menggunakan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uji </w:t>
      </w:r>
      <w:proofErr w:type="spellStart"/>
      <w:r w:rsidRPr="00DE306E">
        <w:rPr>
          <w:rFonts w:ascii="Century Gothic" w:hAnsi="Century Gothic"/>
          <w:sz w:val="22"/>
          <w:szCs w:val="22"/>
        </w:rPr>
        <w:t>statistik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Cronbach's Alpha. </w:t>
      </w:r>
      <w:proofErr w:type="spellStart"/>
      <w:r w:rsidRPr="00DE306E">
        <w:rPr>
          <w:rFonts w:ascii="Century Gothic" w:hAnsi="Century Gothic"/>
          <w:sz w:val="22"/>
          <w:szCs w:val="22"/>
        </w:rPr>
        <w:t>Sebuah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variabel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dianggap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reliabel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jika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Cronbach's Alpha yang </w:t>
      </w:r>
      <w:proofErr w:type="spellStart"/>
      <w:r w:rsidRPr="00DE306E">
        <w:rPr>
          <w:rFonts w:ascii="Century Gothic" w:hAnsi="Century Gothic"/>
          <w:sz w:val="22"/>
          <w:szCs w:val="22"/>
        </w:rPr>
        <w:t>diperoleh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melebihi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0,70. </w:t>
      </w:r>
      <w:proofErr w:type="spellStart"/>
      <w:r w:rsidRPr="00DE306E">
        <w:rPr>
          <w:rFonts w:ascii="Century Gothic" w:hAnsi="Century Gothic"/>
          <w:sz w:val="22"/>
          <w:szCs w:val="22"/>
        </w:rPr>
        <w:t>Berikut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hasil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uji </w:t>
      </w:r>
      <w:proofErr w:type="spellStart"/>
      <w:r w:rsidRPr="00DE306E">
        <w:rPr>
          <w:rFonts w:ascii="Century Gothic" w:hAnsi="Century Gothic"/>
          <w:sz w:val="22"/>
          <w:szCs w:val="22"/>
        </w:rPr>
        <w:t>reliabilitas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hAnsi="Century Gothic"/>
          <w:sz w:val="22"/>
          <w:szCs w:val="22"/>
        </w:rPr>
        <w:t>dapat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dilihat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pada </w:t>
      </w:r>
      <w:proofErr w:type="spellStart"/>
      <w:r w:rsidRPr="00DE306E">
        <w:rPr>
          <w:rFonts w:ascii="Century Gothic" w:hAnsi="Century Gothic"/>
          <w:sz w:val="22"/>
          <w:szCs w:val="22"/>
        </w:rPr>
        <w:t>Tabel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berikut</w:t>
      </w:r>
      <w:proofErr w:type="spellEnd"/>
      <w:r>
        <w:rPr>
          <w:rFonts w:ascii="Century Gothic" w:hAnsi="Century Gothic"/>
          <w:sz w:val="22"/>
          <w:szCs w:val="22"/>
        </w:rPr>
        <w:t>;</w:t>
      </w:r>
      <w:r w:rsidRPr="00DE306E">
        <w:rPr>
          <w:rFonts w:ascii="Century Gothic" w:hAnsi="Century Gothic"/>
          <w:sz w:val="22"/>
          <w:szCs w:val="22"/>
        </w:rPr>
        <w:t xml:space="preserve"> </w:t>
      </w:r>
    </w:p>
    <w:p w14:paraId="2E2B92A7" w14:textId="6F6CF944" w:rsidR="00DE306E" w:rsidRDefault="00DE306E" w:rsidP="00DE306E">
      <w:pPr>
        <w:pStyle w:val="Caption"/>
        <w:keepNext/>
        <w:spacing w:after="0"/>
        <w:jc w:val="center"/>
      </w:pPr>
      <w:proofErr w:type="spellStart"/>
      <w:r>
        <w:t>Tabel</w:t>
      </w:r>
      <w:proofErr w:type="spellEnd"/>
      <w:r>
        <w:t xml:space="preserve"> </w:t>
      </w:r>
      <w:r>
        <w:fldChar w:fldCharType="begin"/>
      </w:r>
      <w:r>
        <w:instrText xml:space="preserve"> SEQ Tabel \* ARABIC </w:instrText>
      </w:r>
      <w:r>
        <w:fldChar w:fldCharType="separate"/>
      </w:r>
      <w:r w:rsidR="00A07FFB">
        <w:rPr>
          <w:noProof/>
        </w:rPr>
        <w:t>2</w:t>
      </w:r>
      <w:r>
        <w:fldChar w:fldCharType="end"/>
      </w:r>
      <w:r>
        <w:t xml:space="preserve"> </w:t>
      </w:r>
      <w:r w:rsidRPr="002D6458">
        <w:t xml:space="preserve">Hasil Uji </w:t>
      </w:r>
      <w:proofErr w:type="spellStart"/>
      <w:r w:rsidRPr="002D6458">
        <w:t>Reliabilitas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2757"/>
        <w:gridCol w:w="2316"/>
      </w:tblGrid>
      <w:tr w:rsidR="00DE306E" w:rsidRPr="00DE306E" w14:paraId="1D2958F4" w14:textId="77777777" w:rsidTr="003A36E2">
        <w:trPr>
          <w:jc w:val="center"/>
        </w:trPr>
        <w:tc>
          <w:tcPr>
            <w:tcW w:w="2256" w:type="dxa"/>
            <w:shd w:val="clear" w:color="auto" w:fill="FFC000"/>
          </w:tcPr>
          <w:p w14:paraId="21EEEC9C" w14:textId="77777777" w:rsidR="00DE306E" w:rsidRPr="003A36E2" w:rsidRDefault="00DE306E" w:rsidP="00DE306E">
            <w:pPr>
              <w:ind w:left="36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2757" w:type="dxa"/>
            <w:shd w:val="clear" w:color="auto" w:fill="FFC000"/>
          </w:tcPr>
          <w:p w14:paraId="65F7DF0E" w14:textId="77777777" w:rsidR="00DE306E" w:rsidRPr="003A36E2" w:rsidRDefault="00DE306E" w:rsidP="00DE306E">
            <w:pPr>
              <w:ind w:left="360"/>
              <w:jc w:val="center"/>
              <w:rPr>
                <w:rFonts w:ascii="Century Gothic" w:hAnsi="Century Gothic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i/>
                <w:color w:val="FFFFFF" w:themeColor="background1"/>
                <w:sz w:val="20"/>
                <w:szCs w:val="20"/>
              </w:rPr>
              <w:t>Cronbach’s alpha</w:t>
            </w:r>
          </w:p>
        </w:tc>
        <w:tc>
          <w:tcPr>
            <w:tcW w:w="2316" w:type="dxa"/>
            <w:shd w:val="clear" w:color="auto" w:fill="FFC000"/>
          </w:tcPr>
          <w:p w14:paraId="713519BD" w14:textId="77777777" w:rsidR="00DE306E" w:rsidRPr="003A36E2" w:rsidRDefault="00DE306E" w:rsidP="00DE306E">
            <w:pPr>
              <w:ind w:left="360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Keterangan</w:t>
            </w:r>
            <w:proofErr w:type="spellEnd"/>
          </w:p>
        </w:tc>
      </w:tr>
      <w:tr w:rsidR="00DE306E" w:rsidRPr="00DE306E" w14:paraId="13049AB2" w14:textId="77777777" w:rsidTr="00DE306E">
        <w:trPr>
          <w:jc w:val="center"/>
        </w:trPr>
        <w:tc>
          <w:tcPr>
            <w:tcW w:w="2256" w:type="dxa"/>
          </w:tcPr>
          <w:p w14:paraId="564654B1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X1.1</w:t>
            </w:r>
          </w:p>
        </w:tc>
        <w:tc>
          <w:tcPr>
            <w:tcW w:w="2757" w:type="dxa"/>
          </w:tcPr>
          <w:p w14:paraId="632BF22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0,899</w:t>
            </w:r>
          </w:p>
        </w:tc>
        <w:tc>
          <w:tcPr>
            <w:tcW w:w="2316" w:type="dxa"/>
          </w:tcPr>
          <w:p w14:paraId="27F59291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2355ECA6" w14:textId="77777777" w:rsidTr="00DE306E">
        <w:trPr>
          <w:jc w:val="center"/>
        </w:trPr>
        <w:tc>
          <w:tcPr>
            <w:tcW w:w="2256" w:type="dxa"/>
          </w:tcPr>
          <w:p w14:paraId="32AF6639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lastRenderedPageBreak/>
              <w:t>X1.2</w:t>
            </w:r>
          </w:p>
        </w:tc>
        <w:tc>
          <w:tcPr>
            <w:tcW w:w="2757" w:type="dxa"/>
          </w:tcPr>
          <w:p w14:paraId="0DF15E1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0,893</w:t>
            </w:r>
          </w:p>
        </w:tc>
        <w:tc>
          <w:tcPr>
            <w:tcW w:w="2316" w:type="dxa"/>
          </w:tcPr>
          <w:p w14:paraId="7FB379D5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07140DC1" w14:textId="77777777" w:rsidTr="00DE306E">
        <w:trPr>
          <w:jc w:val="center"/>
        </w:trPr>
        <w:tc>
          <w:tcPr>
            <w:tcW w:w="2256" w:type="dxa"/>
          </w:tcPr>
          <w:p w14:paraId="326450FB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X1.3</w:t>
            </w:r>
          </w:p>
        </w:tc>
        <w:tc>
          <w:tcPr>
            <w:tcW w:w="2757" w:type="dxa"/>
          </w:tcPr>
          <w:p w14:paraId="4D837B4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0,900</w:t>
            </w:r>
          </w:p>
        </w:tc>
        <w:tc>
          <w:tcPr>
            <w:tcW w:w="2316" w:type="dxa"/>
          </w:tcPr>
          <w:p w14:paraId="481C772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0DC43F96" w14:textId="77777777" w:rsidTr="00DE306E">
        <w:trPr>
          <w:jc w:val="center"/>
        </w:trPr>
        <w:tc>
          <w:tcPr>
            <w:tcW w:w="2256" w:type="dxa"/>
          </w:tcPr>
          <w:p w14:paraId="27605EE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X1.4</w:t>
            </w:r>
          </w:p>
        </w:tc>
        <w:tc>
          <w:tcPr>
            <w:tcW w:w="2757" w:type="dxa"/>
          </w:tcPr>
          <w:p w14:paraId="3724DFAA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0,910</w:t>
            </w:r>
          </w:p>
        </w:tc>
        <w:tc>
          <w:tcPr>
            <w:tcW w:w="2316" w:type="dxa"/>
          </w:tcPr>
          <w:p w14:paraId="1CA55540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6BD2C855" w14:textId="77777777" w:rsidTr="00DE306E">
        <w:trPr>
          <w:jc w:val="center"/>
        </w:trPr>
        <w:tc>
          <w:tcPr>
            <w:tcW w:w="2256" w:type="dxa"/>
          </w:tcPr>
          <w:p w14:paraId="3CC80DF9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X1.5</w:t>
            </w:r>
          </w:p>
        </w:tc>
        <w:tc>
          <w:tcPr>
            <w:tcW w:w="2757" w:type="dxa"/>
          </w:tcPr>
          <w:p w14:paraId="61CCD0F0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0,883</w:t>
            </w:r>
          </w:p>
        </w:tc>
        <w:tc>
          <w:tcPr>
            <w:tcW w:w="2316" w:type="dxa"/>
          </w:tcPr>
          <w:p w14:paraId="09786BF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7B697EB6" w14:textId="77777777" w:rsidTr="00DE306E">
        <w:trPr>
          <w:jc w:val="center"/>
        </w:trPr>
        <w:tc>
          <w:tcPr>
            <w:tcW w:w="2256" w:type="dxa"/>
          </w:tcPr>
          <w:p w14:paraId="105C4A69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X1.6</w:t>
            </w:r>
          </w:p>
        </w:tc>
        <w:tc>
          <w:tcPr>
            <w:tcW w:w="2757" w:type="dxa"/>
          </w:tcPr>
          <w:p w14:paraId="3F9F566B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0,909</w:t>
            </w:r>
          </w:p>
        </w:tc>
        <w:tc>
          <w:tcPr>
            <w:tcW w:w="2316" w:type="dxa"/>
          </w:tcPr>
          <w:p w14:paraId="5EC30A2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357E3AA9" w14:textId="77777777" w:rsidTr="00DE306E">
        <w:trPr>
          <w:jc w:val="center"/>
        </w:trPr>
        <w:tc>
          <w:tcPr>
            <w:tcW w:w="2256" w:type="dxa"/>
          </w:tcPr>
          <w:p w14:paraId="192F18A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X2.1</w:t>
            </w:r>
          </w:p>
        </w:tc>
        <w:tc>
          <w:tcPr>
            <w:tcW w:w="2757" w:type="dxa"/>
          </w:tcPr>
          <w:p w14:paraId="3ED2C21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0,907</w:t>
            </w:r>
          </w:p>
        </w:tc>
        <w:tc>
          <w:tcPr>
            <w:tcW w:w="2316" w:type="dxa"/>
          </w:tcPr>
          <w:p w14:paraId="366E033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1BB3F272" w14:textId="77777777" w:rsidTr="00DE306E">
        <w:trPr>
          <w:jc w:val="center"/>
        </w:trPr>
        <w:tc>
          <w:tcPr>
            <w:tcW w:w="2256" w:type="dxa"/>
          </w:tcPr>
          <w:p w14:paraId="469D2B87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X2.2</w:t>
            </w:r>
          </w:p>
        </w:tc>
        <w:tc>
          <w:tcPr>
            <w:tcW w:w="2757" w:type="dxa"/>
          </w:tcPr>
          <w:p w14:paraId="169BB47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0,888</w:t>
            </w:r>
          </w:p>
        </w:tc>
        <w:tc>
          <w:tcPr>
            <w:tcW w:w="2316" w:type="dxa"/>
          </w:tcPr>
          <w:p w14:paraId="6E67B5B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4B8B8AC1" w14:textId="77777777" w:rsidTr="00DE306E">
        <w:trPr>
          <w:jc w:val="center"/>
        </w:trPr>
        <w:tc>
          <w:tcPr>
            <w:tcW w:w="2256" w:type="dxa"/>
          </w:tcPr>
          <w:p w14:paraId="6168D0B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X2.3</w:t>
            </w:r>
          </w:p>
        </w:tc>
        <w:tc>
          <w:tcPr>
            <w:tcW w:w="2757" w:type="dxa"/>
          </w:tcPr>
          <w:p w14:paraId="0D1BB30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0,913</w:t>
            </w:r>
          </w:p>
        </w:tc>
        <w:tc>
          <w:tcPr>
            <w:tcW w:w="2316" w:type="dxa"/>
          </w:tcPr>
          <w:p w14:paraId="7AAFF65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4F1A0D94" w14:textId="77777777" w:rsidTr="00DE306E">
        <w:trPr>
          <w:jc w:val="center"/>
        </w:trPr>
        <w:tc>
          <w:tcPr>
            <w:tcW w:w="2256" w:type="dxa"/>
          </w:tcPr>
          <w:p w14:paraId="4356EBB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X2.4</w:t>
            </w:r>
          </w:p>
        </w:tc>
        <w:tc>
          <w:tcPr>
            <w:tcW w:w="2757" w:type="dxa"/>
          </w:tcPr>
          <w:p w14:paraId="789D06D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0,898</w:t>
            </w:r>
          </w:p>
        </w:tc>
        <w:tc>
          <w:tcPr>
            <w:tcW w:w="2316" w:type="dxa"/>
          </w:tcPr>
          <w:p w14:paraId="3B1C7DF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6F561DF1" w14:textId="77777777" w:rsidTr="00DE306E">
        <w:trPr>
          <w:jc w:val="center"/>
        </w:trPr>
        <w:tc>
          <w:tcPr>
            <w:tcW w:w="2256" w:type="dxa"/>
          </w:tcPr>
          <w:p w14:paraId="3587C939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X2.5</w:t>
            </w:r>
          </w:p>
        </w:tc>
        <w:tc>
          <w:tcPr>
            <w:tcW w:w="2757" w:type="dxa"/>
          </w:tcPr>
          <w:p w14:paraId="353F5D1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0,923</w:t>
            </w:r>
          </w:p>
        </w:tc>
        <w:tc>
          <w:tcPr>
            <w:tcW w:w="2316" w:type="dxa"/>
          </w:tcPr>
          <w:p w14:paraId="5AE3C6F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7B0D7D46" w14:textId="77777777" w:rsidTr="00DE306E">
        <w:trPr>
          <w:jc w:val="center"/>
        </w:trPr>
        <w:tc>
          <w:tcPr>
            <w:tcW w:w="2256" w:type="dxa"/>
          </w:tcPr>
          <w:p w14:paraId="55C7A9AD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X2.6</w:t>
            </w:r>
          </w:p>
        </w:tc>
        <w:tc>
          <w:tcPr>
            <w:tcW w:w="2757" w:type="dxa"/>
          </w:tcPr>
          <w:p w14:paraId="67C526BD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0,903</w:t>
            </w:r>
          </w:p>
        </w:tc>
        <w:tc>
          <w:tcPr>
            <w:tcW w:w="2316" w:type="dxa"/>
          </w:tcPr>
          <w:p w14:paraId="116C192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38A9C23D" w14:textId="77777777" w:rsidTr="00DE306E">
        <w:trPr>
          <w:jc w:val="center"/>
        </w:trPr>
        <w:tc>
          <w:tcPr>
            <w:tcW w:w="2256" w:type="dxa"/>
          </w:tcPr>
          <w:p w14:paraId="4F8BE8A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Y.1</w:t>
            </w:r>
          </w:p>
        </w:tc>
        <w:tc>
          <w:tcPr>
            <w:tcW w:w="2757" w:type="dxa"/>
          </w:tcPr>
          <w:p w14:paraId="4569430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0,916</w:t>
            </w:r>
          </w:p>
        </w:tc>
        <w:tc>
          <w:tcPr>
            <w:tcW w:w="2316" w:type="dxa"/>
          </w:tcPr>
          <w:p w14:paraId="723D671D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3D89A3D2" w14:textId="77777777" w:rsidTr="00DE306E">
        <w:trPr>
          <w:jc w:val="center"/>
        </w:trPr>
        <w:tc>
          <w:tcPr>
            <w:tcW w:w="2256" w:type="dxa"/>
          </w:tcPr>
          <w:p w14:paraId="638D7DFE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Y.2</w:t>
            </w:r>
          </w:p>
        </w:tc>
        <w:tc>
          <w:tcPr>
            <w:tcW w:w="2757" w:type="dxa"/>
          </w:tcPr>
          <w:p w14:paraId="46275F5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0,920</w:t>
            </w:r>
          </w:p>
        </w:tc>
        <w:tc>
          <w:tcPr>
            <w:tcW w:w="2316" w:type="dxa"/>
          </w:tcPr>
          <w:p w14:paraId="6F80DC20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21790F42" w14:textId="77777777" w:rsidTr="00DE306E">
        <w:trPr>
          <w:jc w:val="center"/>
        </w:trPr>
        <w:tc>
          <w:tcPr>
            <w:tcW w:w="2256" w:type="dxa"/>
          </w:tcPr>
          <w:p w14:paraId="645E9437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Y.3</w:t>
            </w:r>
          </w:p>
        </w:tc>
        <w:tc>
          <w:tcPr>
            <w:tcW w:w="2757" w:type="dxa"/>
          </w:tcPr>
          <w:p w14:paraId="1B68F58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0,916</w:t>
            </w:r>
          </w:p>
        </w:tc>
        <w:tc>
          <w:tcPr>
            <w:tcW w:w="2316" w:type="dxa"/>
          </w:tcPr>
          <w:p w14:paraId="249FCC9B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009294BD" w14:textId="77777777" w:rsidTr="00DE306E">
        <w:trPr>
          <w:jc w:val="center"/>
        </w:trPr>
        <w:tc>
          <w:tcPr>
            <w:tcW w:w="2256" w:type="dxa"/>
          </w:tcPr>
          <w:p w14:paraId="3C4B0C40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Y.4</w:t>
            </w:r>
          </w:p>
        </w:tc>
        <w:tc>
          <w:tcPr>
            <w:tcW w:w="2757" w:type="dxa"/>
          </w:tcPr>
          <w:p w14:paraId="2621D2B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0,918</w:t>
            </w:r>
          </w:p>
        </w:tc>
        <w:tc>
          <w:tcPr>
            <w:tcW w:w="2316" w:type="dxa"/>
          </w:tcPr>
          <w:p w14:paraId="7A9D535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4D834739" w14:textId="77777777" w:rsidTr="00DE306E">
        <w:trPr>
          <w:jc w:val="center"/>
        </w:trPr>
        <w:tc>
          <w:tcPr>
            <w:tcW w:w="2256" w:type="dxa"/>
          </w:tcPr>
          <w:p w14:paraId="1260B443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Y.5</w:t>
            </w:r>
          </w:p>
        </w:tc>
        <w:tc>
          <w:tcPr>
            <w:tcW w:w="2757" w:type="dxa"/>
          </w:tcPr>
          <w:p w14:paraId="22F01827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0,915</w:t>
            </w:r>
          </w:p>
        </w:tc>
        <w:tc>
          <w:tcPr>
            <w:tcW w:w="2316" w:type="dxa"/>
          </w:tcPr>
          <w:p w14:paraId="6FDB5CC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73D797F8" w14:textId="77777777" w:rsidTr="00DE306E">
        <w:trPr>
          <w:jc w:val="center"/>
        </w:trPr>
        <w:tc>
          <w:tcPr>
            <w:tcW w:w="2256" w:type="dxa"/>
          </w:tcPr>
          <w:p w14:paraId="405040C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Y.6</w:t>
            </w:r>
          </w:p>
        </w:tc>
        <w:tc>
          <w:tcPr>
            <w:tcW w:w="2757" w:type="dxa"/>
          </w:tcPr>
          <w:p w14:paraId="61D201C9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0,913</w:t>
            </w:r>
          </w:p>
        </w:tc>
        <w:tc>
          <w:tcPr>
            <w:tcW w:w="2316" w:type="dxa"/>
          </w:tcPr>
          <w:p w14:paraId="509B60A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6F8C0E18" w14:textId="77777777" w:rsidTr="00DE306E">
        <w:trPr>
          <w:jc w:val="center"/>
        </w:trPr>
        <w:tc>
          <w:tcPr>
            <w:tcW w:w="2256" w:type="dxa"/>
          </w:tcPr>
          <w:p w14:paraId="30EDF2DD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Y.7</w:t>
            </w:r>
          </w:p>
        </w:tc>
        <w:tc>
          <w:tcPr>
            <w:tcW w:w="2757" w:type="dxa"/>
          </w:tcPr>
          <w:p w14:paraId="338AE62C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0,913</w:t>
            </w:r>
          </w:p>
        </w:tc>
        <w:tc>
          <w:tcPr>
            <w:tcW w:w="2316" w:type="dxa"/>
          </w:tcPr>
          <w:p w14:paraId="72ACF04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6EB33FAC" w14:textId="77777777" w:rsidTr="00DE306E">
        <w:trPr>
          <w:jc w:val="center"/>
        </w:trPr>
        <w:tc>
          <w:tcPr>
            <w:tcW w:w="2256" w:type="dxa"/>
          </w:tcPr>
          <w:p w14:paraId="6B05913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Y.8</w:t>
            </w:r>
          </w:p>
        </w:tc>
        <w:tc>
          <w:tcPr>
            <w:tcW w:w="2757" w:type="dxa"/>
          </w:tcPr>
          <w:p w14:paraId="4FA218B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0,913</w:t>
            </w:r>
          </w:p>
        </w:tc>
        <w:tc>
          <w:tcPr>
            <w:tcW w:w="2316" w:type="dxa"/>
          </w:tcPr>
          <w:p w14:paraId="189A336B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39E72A1D" w14:textId="77777777" w:rsidTr="00DE306E">
        <w:trPr>
          <w:jc w:val="center"/>
        </w:trPr>
        <w:tc>
          <w:tcPr>
            <w:tcW w:w="2256" w:type="dxa"/>
          </w:tcPr>
          <w:p w14:paraId="6D9EA557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Y.9</w:t>
            </w:r>
          </w:p>
        </w:tc>
        <w:tc>
          <w:tcPr>
            <w:tcW w:w="2757" w:type="dxa"/>
          </w:tcPr>
          <w:p w14:paraId="7A39DE2F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0,911</w:t>
            </w:r>
          </w:p>
        </w:tc>
        <w:tc>
          <w:tcPr>
            <w:tcW w:w="2316" w:type="dxa"/>
          </w:tcPr>
          <w:p w14:paraId="190D9A5A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1EE2F5AE" w14:textId="77777777" w:rsidTr="00DE306E">
        <w:trPr>
          <w:jc w:val="center"/>
        </w:trPr>
        <w:tc>
          <w:tcPr>
            <w:tcW w:w="2256" w:type="dxa"/>
          </w:tcPr>
          <w:p w14:paraId="744775F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Y.10</w:t>
            </w:r>
          </w:p>
        </w:tc>
        <w:tc>
          <w:tcPr>
            <w:tcW w:w="2757" w:type="dxa"/>
          </w:tcPr>
          <w:p w14:paraId="7484B5D4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0,919</w:t>
            </w:r>
          </w:p>
        </w:tc>
        <w:tc>
          <w:tcPr>
            <w:tcW w:w="2316" w:type="dxa"/>
          </w:tcPr>
          <w:p w14:paraId="22407C08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  <w:tr w:rsidR="00DE306E" w:rsidRPr="00DE306E" w14:paraId="7806A2F0" w14:textId="77777777" w:rsidTr="00DE306E">
        <w:trPr>
          <w:jc w:val="center"/>
        </w:trPr>
        <w:tc>
          <w:tcPr>
            <w:tcW w:w="2256" w:type="dxa"/>
          </w:tcPr>
          <w:p w14:paraId="03F7E596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Y.11</w:t>
            </w:r>
          </w:p>
        </w:tc>
        <w:tc>
          <w:tcPr>
            <w:tcW w:w="2757" w:type="dxa"/>
          </w:tcPr>
          <w:p w14:paraId="582F6902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0,914</w:t>
            </w:r>
          </w:p>
        </w:tc>
        <w:tc>
          <w:tcPr>
            <w:tcW w:w="2316" w:type="dxa"/>
          </w:tcPr>
          <w:p w14:paraId="2DDC5070" w14:textId="77777777" w:rsidR="00DE306E" w:rsidRPr="00DE306E" w:rsidRDefault="00DE306E" w:rsidP="00DE306E">
            <w:pPr>
              <w:ind w:left="36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E306E">
              <w:rPr>
                <w:rFonts w:ascii="Century Gothic" w:hAnsi="Century Gothic"/>
                <w:sz w:val="20"/>
                <w:szCs w:val="20"/>
              </w:rPr>
              <w:t>Reliabel</w:t>
            </w:r>
            <w:proofErr w:type="spellEnd"/>
          </w:p>
        </w:tc>
      </w:tr>
    </w:tbl>
    <w:p w14:paraId="350C0610" w14:textId="77777777" w:rsidR="00DE306E" w:rsidRPr="00DE306E" w:rsidRDefault="00DE306E" w:rsidP="00DE306E">
      <w:pPr>
        <w:spacing w:before="160"/>
        <w:jc w:val="both"/>
        <w:rPr>
          <w:rFonts w:ascii="Century Gothic" w:hAnsi="Century Gothic"/>
          <w:b/>
          <w:bCs/>
          <w:sz w:val="22"/>
          <w:szCs w:val="22"/>
        </w:rPr>
      </w:pPr>
      <w:r w:rsidRPr="00DE306E">
        <w:rPr>
          <w:rFonts w:ascii="Century Gothic" w:hAnsi="Century Gothic"/>
          <w:b/>
          <w:bCs/>
          <w:sz w:val="22"/>
          <w:szCs w:val="22"/>
        </w:rPr>
        <w:t xml:space="preserve">Hasil Uji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Asumsi</w:t>
      </w:r>
      <w:proofErr w:type="spellEnd"/>
      <w:r w:rsidRPr="00DE306E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Klasik</w:t>
      </w:r>
      <w:proofErr w:type="spellEnd"/>
    </w:p>
    <w:p w14:paraId="2951632A" w14:textId="77777777" w:rsidR="00DE306E" w:rsidRPr="00DE306E" w:rsidRDefault="00DE306E" w:rsidP="00DE306E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DE306E">
        <w:rPr>
          <w:rFonts w:ascii="Century Gothic" w:hAnsi="Century Gothic"/>
          <w:b/>
          <w:bCs/>
          <w:sz w:val="22"/>
          <w:szCs w:val="22"/>
        </w:rPr>
        <w:t xml:space="preserve">Uji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Normalitas</w:t>
      </w:r>
      <w:proofErr w:type="spellEnd"/>
    </w:p>
    <w:p w14:paraId="32560372" w14:textId="408A21BE" w:rsidR="00DE306E" w:rsidRDefault="00DE306E" w:rsidP="00DE306E">
      <w:pPr>
        <w:ind w:firstLine="567"/>
        <w:jc w:val="both"/>
        <w:rPr>
          <w:rFonts w:ascii="Century Gothic" w:hAnsi="Century Gothic"/>
          <w:sz w:val="22"/>
          <w:szCs w:val="22"/>
        </w:rPr>
      </w:pPr>
      <w:r w:rsidRPr="00DE306E">
        <w:rPr>
          <w:rFonts w:ascii="Century Gothic" w:hAnsi="Century Gothic"/>
          <w:sz w:val="22"/>
          <w:szCs w:val="22"/>
        </w:rPr>
        <w:t xml:space="preserve">Pada </w:t>
      </w:r>
      <w:proofErr w:type="spellStart"/>
      <w:r w:rsidRPr="00DE306E">
        <w:rPr>
          <w:rFonts w:ascii="Century Gothic" w:hAnsi="Century Gothic"/>
          <w:sz w:val="22"/>
          <w:szCs w:val="22"/>
        </w:rPr>
        <w:t>penelitian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ini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, uji </w:t>
      </w:r>
      <w:proofErr w:type="spellStart"/>
      <w:r w:rsidRPr="00DE306E">
        <w:rPr>
          <w:rFonts w:ascii="Century Gothic" w:hAnsi="Century Gothic"/>
          <w:sz w:val="22"/>
          <w:szCs w:val="22"/>
        </w:rPr>
        <w:t>normalitas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dilakukan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dengan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menggunakan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Kolmogorov-Smirnov </w:t>
      </w:r>
      <w:proofErr w:type="spellStart"/>
      <w:r w:rsidRPr="00DE306E">
        <w:rPr>
          <w:rFonts w:ascii="Century Gothic" w:hAnsi="Century Gothic"/>
          <w:sz w:val="22"/>
          <w:szCs w:val="22"/>
        </w:rPr>
        <w:t>dikarenakan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efektif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untuk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memeriksa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normalitas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pada </w:t>
      </w:r>
      <w:proofErr w:type="spellStart"/>
      <w:r w:rsidRPr="00DE306E">
        <w:rPr>
          <w:rFonts w:ascii="Century Gothic" w:hAnsi="Century Gothic"/>
          <w:sz w:val="22"/>
          <w:szCs w:val="22"/>
        </w:rPr>
        <w:t>sampel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DE306E">
        <w:rPr>
          <w:rFonts w:ascii="Century Gothic" w:hAnsi="Century Gothic"/>
          <w:sz w:val="22"/>
          <w:szCs w:val="22"/>
        </w:rPr>
        <w:t>berukuran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besar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. </w:t>
      </w:r>
      <w:proofErr w:type="spellStart"/>
      <w:r w:rsidRPr="00DE306E">
        <w:rPr>
          <w:rFonts w:ascii="Century Gothic" w:hAnsi="Century Gothic"/>
          <w:sz w:val="22"/>
          <w:szCs w:val="22"/>
        </w:rPr>
        <w:t>Berikut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dapat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dilihat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pada </w:t>
      </w:r>
      <w:proofErr w:type="spellStart"/>
      <w:r w:rsidRPr="00DE306E">
        <w:rPr>
          <w:rFonts w:ascii="Century Gothic" w:hAnsi="Century Gothic"/>
          <w:sz w:val="22"/>
          <w:szCs w:val="22"/>
        </w:rPr>
        <w:t>Tabel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berikut</w:t>
      </w:r>
      <w:proofErr w:type="spellEnd"/>
      <w:r w:rsidRPr="00DE306E">
        <w:rPr>
          <w:rFonts w:ascii="Century Gothic" w:hAnsi="Century Gothic"/>
          <w:sz w:val="22"/>
          <w:szCs w:val="22"/>
        </w:rPr>
        <w:t>.</w:t>
      </w:r>
    </w:p>
    <w:p w14:paraId="374BC79B" w14:textId="03095090" w:rsidR="00DE306E" w:rsidRPr="00DE306E" w:rsidRDefault="00DE306E" w:rsidP="00DE306E">
      <w:pPr>
        <w:pStyle w:val="Caption"/>
        <w:keepNext/>
        <w:spacing w:after="0"/>
        <w:jc w:val="center"/>
        <w:rPr>
          <w:rFonts w:asciiTheme="minorHAnsi" w:hAnsiTheme="minorHAnsi" w:cstheme="minorHAnsi"/>
        </w:rPr>
      </w:pPr>
      <w:proofErr w:type="spellStart"/>
      <w:r w:rsidRPr="00DE306E">
        <w:rPr>
          <w:rFonts w:asciiTheme="minorHAnsi" w:hAnsiTheme="minorHAnsi" w:cstheme="minorHAnsi"/>
        </w:rPr>
        <w:t>Tabel</w:t>
      </w:r>
      <w:proofErr w:type="spellEnd"/>
      <w:r w:rsidRPr="00DE306E">
        <w:rPr>
          <w:rFonts w:asciiTheme="minorHAnsi" w:hAnsiTheme="minorHAnsi" w:cstheme="minorHAnsi"/>
        </w:rPr>
        <w:t xml:space="preserve"> </w:t>
      </w:r>
      <w:r w:rsidRPr="00DE306E">
        <w:rPr>
          <w:rFonts w:asciiTheme="minorHAnsi" w:hAnsiTheme="minorHAnsi" w:cstheme="minorHAnsi"/>
        </w:rPr>
        <w:fldChar w:fldCharType="begin"/>
      </w:r>
      <w:r w:rsidRPr="00DE306E">
        <w:rPr>
          <w:rFonts w:asciiTheme="minorHAnsi" w:hAnsiTheme="minorHAnsi" w:cstheme="minorHAnsi"/>
        </w:rPr>
        <w:instrText xml:space="preserve"> SEQ Tabel \* ARABIC </w:instrText>
      </w:r>
      <w:r w:rsidRPr="00DE306E">
        <w:rPr>
          <w:rFonts w:asciiTheme="minorHAnsi" w:hAnsiTheme="minorHAnsi" w:cstheme="minorHAnsi"/>
        </w:rPr>
        <w:fldChar w:fldCharType="separate"/>
      </w:r>
      <w:r w:rsidR="00A07FFB">
        <w:rPr>
          <w:rFonts w:asciiTheme="minorHAnsi" w:hAnsiTheme="minorHAnsi" w:cstheme="minorHAnsi"/>
          <w:noProof/>
        </w:rPr>
        <w:t>3</w:t>
      </w:r>
      <w:r w:rsidRPr="00DE306E">
        <w:rPr>
          <w:rFonts w:asciiTheme="minorHAnsi" w:hAnsiTheme="minorHAnsi" w:cstheme="minorHAnsi"/>
        </w:rPr>
        <w:fldChar w:fldCharType="end"/>
      </w:r>
      <w:r w:rsidRPr="00DE306E">
        <w:rPr>
          <w:rFonts w:asciiTheme="minorHAnsi" w:hAnsiTheme="minorHAnsi" w:cstheme="minorHAnsi"/>
        </w:rPr>
        <w:t xml:space="preserve"> </w:t>
      </w:r>
      <w:proofErr w:type="spellStart"/>
      <w:r w:rsidRPr="00DE306E">
        <w:rPr>
          <w:rFonts w:asciiTheme="minorHAnsi" w:hAnsiTheme="minorHAnsi" w:cstheme="minorHAnsi"/>
        </w:rPr>
        <w:t>Pengujian</w:t>
      </w:r>
      <w:proofErr w:type="spellEnd"/>
      <w:r w:rsidRPr="00DE306E">
        <w:rPr>
          <w:rFonts w:asciiTheme="minorHAnsi" w:hAnsiTheme="minorHAnsi" w:cstheme="minorHAnsi"/>
        </w:rPr>
        <w:t xml:space="preserve"> One Sample Kolmogorov-Smirnov</w:t>
      </w:r>
    </w:p>
    <w:tbl>
      <w:tblPr>
        <w:tblStyle w:val="TableGrid"/>
        <w:tblW w:w="664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2"/>
        <w:gridCol w:w="3323"/>
      </w:tblGrid>
      <w:tr w:rsidR="00DE306E" w:rsidRPr="00DE306E" w14:paraId="21A27155" w14:textId="77777777" w:rsidTr="003A36E2">
        <w:trPr>
          <w:trHeight w:val="120"/>
          <w:jc w:val="center"/>
        </w:trPr>
        <w:tc>
          <w:tcPr>
            <w:tcW w:w="6645" w:type="dxa"/>
            <w:gridSpan w:val="2"/>
            <w:shd w:val="clear" w:color="auto" w:fill="FFC000"/>
          </w:tcPr>
          <w:p w14:paraId="4C1375FE" w14:textId="77777777" w:rsidR="00DE306E" w:rsidRPr="003A36E2" w:rsidRDefault="00DE306E" w:rsidP="00167AB7">
            <w:pP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One Sample Kolmogorov-Smirnov Test</w:t>
            </w:r>
          </w:p>
        </w:tc>
      </w:tr>
      <w:tr w:rsidR="003A36E2" w:rsidRPr="00DE306E" w14:paraId="18ACFC00" w14:textId="77777777" w:rsidTr="003A36E2">
        <w:trPr>
          <w:trHeight w:val="262"/>
          <w:jc w:val="center"/>
        </w:trPr>
        <w:tc>
          <w:tcPr>
            <w:tcW w:w="3322" w:type="dxa"/>
            <w:shd w:val="clear" w:color="auto" w:fill="FFC000"/>
          </w:tcPr>
          <w:p w14:paraId="6FE29E78" w14:textId="77777777" w:rsidR="00DE306E" w:rsidRPr="003A36E2" w:rsidRDefault="00DE306E" w:rsidP="00167AB7">
            <w:pPr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proofErr w:type="spellStart"/>
            <w:r w:rsidRPr="003A36E2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Asymp</w:t>
            </w:r>
            <w:proofErr w:type="spellEnd"/>
            <w:r w:rsidRPr="003A36E2">
              <w:rPr>
                <w:rFonts w:ascii="Century Gothic" w:hAnsi="Century Gothic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. Sig (2-tailed)</w:t>
            </w:r>
          </w:p>
        </w:tc>
        <w:tc>
          <w:tcPr>
            <w:tcW w:w="3323" w:type="dxa"/>
            <w:shd w:val="clear" w:color="auto" w:fill="FFC000"/>
          </w:tcPr>
          <w:p w14:paraId="63E66491" w14:textId="1A5A7232" w:rsidR="00DE306E" w:rsidRPr="003A36E2" w:rsidRDefault="00DE306E" w:rsidP="00167AB7">
            <w:pP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FFFFFF" w:themeColor="background1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FFFF" w:themeColor="background1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FFFF" w:themeColor="background1"/>
                        <w:sz w:val="20"/>
                        <w:szCs w:val="20"/>
                      </w:rPr>
                      <m:t>value</m:t>
                    </m:r>
                  </m:sub>
                </m:sSub>
              </m:oMath>
            </m:oMathPara>
          </w:p>
        </w:tc>
      </w:tr>
      <w:tr w:rsidR="00DE306E" w:rsidRPr="00DE306E" w14:paraId="15825AE7" w14:textId="77777777" w:rsidTr="00DE306E">
        <w:trPr>
          <w:trHeight w:val="46"/>
          <w:jc w:val="center"/>
        </w:trPr>
        <w:tc>
          <w:tcPr>
            <w:tcW w:w="3322" w:type="dxa"/>
          </w:tcPr>
          <w:p w14:paraId="3F4C4000" w14:textId="77777777" w:rsidR="00DE306E" w:rsidRPr="00DE306E" w:rsidRDefault="00DE306E" w:rsidP="00167AB7">
            <w:pPr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0.097</w:t>
            </w:r>
          </w:p>
        </w:tc>
        <w:tc>
          <w:tcPr>
            <w:tcW w:w="3323" w:type="dxa"/>
          </w:tcPr>
          <w:p w14:paraId="6B401C16" w14:textId="12C05913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0,05</w:t>
            </w:r>
          </w:p>
        </w:tc>
      </w:tr>
    </w:tbl>
    <w:p w14:paraId="6B7B2911" w14:textId="77777777" w:rsidR="00DE306E" w:rsidRDefault="00DE306E" w:rsidP="008E4C90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DE306E">
        <w:rPr>
          <w:rFonts w:ascii="Century Gothic" w:hAnsi="Century Gothic"/>
          <w:sz w:val="22"/>
          <w:szCs w:val="22"/>
        </w:rPr>
        <w:t>Berdasarkan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2.1, </w:t>
      </w:r>
      <w:proofErr w:type="spellStart"/>
      <w:r w:rsidRPr="00DE306E">
        <w:rPr>
          <w:rFonts w:ascii="Century Gothic" w:hAnsi="Century Gothic"/>
          <w:sz w:val="22"/>
          <w:szCs w:val="22"/>
        </w:rPr>
        <w:t>hasil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uji </w:t>
      </w:r>
      <w:proofErr w:type="spellStart"/>
      <w:r w:rsidRPr="00DE306E">
        <w:rPr>
          <w:rFonts w:ascii="Century Gothic" w:hAnsi="Century Gothic"/>
          <w:sz w:val="22"/>
          <w:szCs w:val="22"/>
        </w:rPr>
        <w:t>normalitas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menggunakan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Kolmogorv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Smirnov </w:t>
      </w:r>
      <w:proofErr w:type="spellStart"/>
      <w:r w:rsidRPr="00DE306E">
        <w:rPr>
          <w:rFonts w:ascii="Century Gothic" w:hAnsi="Century Gothic"/>
          <w:sz w:val="22"/>
          <w:szCs w:val="22"/>
        </w:rPr>
        <w:t>diperoleh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signifikansi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0.097 &gt; 0.05 </w:t>
      </w:r>
      <w:proofErr w:type="spellStart"/>
      <w:r w:rsidRPr="00DE306E">
        <w:rPr>
          <w:rFonts w:ascii="Century Gothic" w:hAnsi="Century Gothic"/>
          <w:sz w:val="22"/>
          <w:szCs w:val="22"/>
        </w:rPr>
        <w:t>sehingga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dapat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disimpulkan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bahwa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data </w:t>
      </w:r>
      <w:proofErr w:type="spellStart"/>
      <w:r w:rsidRPr="00DE306E">
        <w:rPr>
          <w:rFonts w:ascii="Century Gothic" w:hAnsi="Century Gothic"/>
          <w:sz w:val="22"/>
          <w:szCs w:val="22"/>
        </w:rPr>
        <w:t>telah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memenuhi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asumsi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normal.</w:t>
      </w:r>
    </w:p>
    <w:p w14:paraId="6EE36C95" w14:textId="77777777" w:rsidR="00DE306E" w:rsidRPr="00DE306E" w:rsidRDefault="00DE306E" w:rsidP="00DE306E">
      <w:pPr>
        <w:spacing w:before="160"/>
        <w:rPr>
          <w:rFonts w:ascii="Century Gothic" w:hAnsi="Century Gothic"/>
          <w:b/>
          <w:bCs/>
          <w:sz w:val="22"/>
          <w:szCs w:val="22"/>
        </w:rPr>
      </w:pPr>
      <w:r w:rsidRPr="00DE306E">
        <w:rPr>
          <w:rFonts w:ascii="Century Gothic" w:hAnsi="Century Gothic"/>
          <w:b/>
          <w:bCs/>
          <w:sz w:val="22"/>
          <w:szCs w:val="22"/>
        </w:rPr>
        <w:t xml:space="preserve">Uji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Multikolinearitas</w:t>
      </w:r>
      <w:proofErr w:type="spellEnd"/>
    </w:p>
    <w:p w14:paraId="1AFD395F" w14:textId="22EC6431" w:rsidR="00DE306E" w:rsidRPr="00DE306E" w:rsidRDefault="00DE306E" w:rsidP="00DE306E">
      <w:pPr>
        <w:pStyle w:val="Caption"/>
        <w:keepNext/>
        <w:spacing w:after="0"/>
        <w:jc w:val="center"/>
        <w:rPr>
          <w:rFonts w:asciiTheme="minorHAnsi" w:hAnsiTheme="minorHAnsi" w:cstheme="minorHAnsi"/>
        </w:rPr>
      </w:pPr>
      <w:proofErr w:type="spellStart"/>
      <w:r w:rsidRPr="00DE306E">
        <w:rPr>
          <w:rFonts w:asciiTheme="minorHAnsi" w:hAnsiTheme="minorHAnsi" w:cstheme="minorHAnsi"/>
        </w:rPr>
        <w:t>Tabel</w:t>
      </w:r>
      <w:proofErr w:type="spellEnd"/>
      <w:r w:rsidRPr="00DE306E">
        <w:rPr>
          <w:rFonts w:asciiTheme="minorHAnsi" w:hAnsiTheme="minorHAnsi" w:cstheme="minorHAnsi"/>
        </w:rPr>
        <w:t xml:space="preserve"> </w:t>
      </w:r>
      <w:r w:rsidRPr="00DE306E">
        <w:rPr>
          <w:rFonts w:asciiTheme="minorHAnsi" w:hAnsiTheme="minorHAnsi" w:cstheme="minorHAnsi"/>
        </w:rPr>
        <w:fldChar w:fldCharType="begin"/>
      </w:r>
      <w:r w:rsidRPr="00DE306E">
        <w:rPr>
          <w:rFonts w:asciiTheme="minorHAnsi" w:hAnsiTheme="minorHAnsi" w:cstheme="minorHAnsi"/>
        </w:rPr>
        <w:instrText xml:space="preserve"> SEQ Tabel \* ARABIC </w:instrText>
      </w:r>
      <w:r w:rsidRPr="00DE306E">
        <w:rPr>
          <w:rFonts w:asciiTheme="minorHAnsi" w:hAnsiTheme="minorHAnsi" w:cstheme="minorHAnsi"/>
        </w:rPr>
        <w:fldChar w:fldCharType="separate"/>
      </w:r>
      <w:r w:rsidR="00A07FFB">
        <w:rPr>
          <w:rFonts w:asciiTheme="minorHAnsi" w:hAnsiTheme="minorHAnsi" w:cstheme="minorHAnsi"/>
          <w:noProof/>
        </w:rPr>
        <w:t>4</w:t>
      </w:r>
      <w:r w:rsidRPr="00DE306E">
        <w:rPr>
          <w:rFonts w:asciiTheme="minorHAnsi" w:hAnsiTheme="minorHAnsi" w:cstheme="minorHAnsi"/>
        </w:rPr>
        <w:fldChar w:fldCharType="end"/>
      </w:r>
      <w:r w:rsidRPr="00DE306E">
        <w:rPr>
          <w:rFonts w:asciiTheme="minorHAnsi" w:hAnsiTheme="minorHAnsi" w:cstheme="minorHAnsi"/>
        </w:rPr>
        <w:t xml:space="preserve"> Hasil Uji </w:t>
      </w:r>
      <w:proofErr w:type="spellStart"/>
      <w:r w:rsidRPr="00DE306E">
        <w:rPr>
          <w:rFonts w:asciiTheme="minorHAnsi" w:hAnsiTheme="minorHAnsi" w:cstheme="minorHAnsi"/>
        </w:rPr>
        <w:t>Multikolinearitas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790"/>
        <w:gridCol w:w="2700"/>
      </w:tblGrid>
      <w:tr w:rsidR="003A36E2" w:rsidRPr="00DE306E" w14:paraId="2E79955E" w14:textId="77777777" w:rsidTr="003A36E2">
        <w:trPr>
          <w:jc w:val="center"/>
        </w:trPr>
        <w:tc>
          <w:tcPr>
            <w:tcW w:w="2700" w:type="dxa"/>
            <w:shd w:val="clear" w:color="auto" w:fill="FFC000"/>
          </w:tcPr>
          <w:p w14:paraId="3BE495FA" w14:textId="77777777" w:rsidR="00DE306E" w:rsidRPr="003A36E2" w:rsidRDefault="00DE306E" w:rsidP="00DE306E">
            <w:pP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2790" w:type="dxa"/>
            <w:shd w:val="clear" w:color="auto" w:fill="FFC000"/>
          </w:tcPr>
          <w:p w14:paraId="4B5A7747" w14:textId="77777777" w:rsidR="00DE306E" w:rsidRPr="003A36E2" w:rsidRDefault="00DE306E" w:rsidP="00DE306E">
            <w:pP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Tolerance</w:t>
            </w:r>
          </w:p>
        </w:tc>
        <w:tc>
          <w:tcPr>
            <w:tcW w:w="2700" w:type="dxa"/>
            <w:shd w:val="clear" w:color="auto" w:fill="FFC000"/>
          </w:tcPr>
          <w:p w14:paraId="689EC85D" w14:textId="77777777" w:rsidR="00DE306E" w:rsidRPr="003A36E2" w:rsidRDefault="00DE306E" w:rsidP="00DE306E">
            <w:pP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VIF</w:t>
            </w:r>
          </w:p>
        </w:tc>
      </w:tr>
      <w:tr w:rsidR="00DE306E" w:rsidRPr="00DE306E" w14:paraId="4BE2BD55" w14:textId="77777777" w:rsidTr="00DE306E">
        <w:trPr>
          <w:jc w:val="center"/>
        </w:trPr>
        <w:tc>
          <w:tcPr>
            <w:tcW w:w="2700" w:type="dxa"/>
          </w:tcPr>
          <w:p w14:paraId="0963FB1D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</w:t>
            </w:r>
          </w:p>
        </w:tc>
        <w:tc>
          <w:tcPr>
            <w:tcW w:w="2790" w:type="dxa"/>
          </w:tcPr>
          <w:p w14:paraId="5BA53158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0,990</w:t>
            </w:r>
          </w:p>
        </w:tc>
        <w:tc>
          <w:tcPr>
            <w:tcW w:w="2700" w:type="dxa"/>
          </w:tcPr>
          <w:p w14:paraId="6B62E471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1,010</w:t>
            </w:r>
          </w:p>
        </w:tc>
      </w:tr>
      <w:tr w:rsidR="00DE306E" w:rsidRPr="00DE306E" w14:paraId="6602679D" w14:textId="77777777" w:rsidTr="00DE306E">
        <w:trPr>
          <w:jc w:val="center"/>
        </w:trPr>
        <w:tc>
          <w:tcPr>
            <w:tcW w:w="2700" w:type="dxa"/>
          </w:tcPr>
          <w:p w14:paraId="54865080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FCB2A8C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00" w:type="dxa"/>
          </w:tcPr>
          <w:p w14:paraId="702C13D9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E306E" w:rsidRPr="00DE306E" w14:paraId="38547E47" w14:textId="77777777" w:rsidTr="00DE306E">
        <w:trPr>
          <w:jc w:val="center"/>
        </w:trPr>
        <w:tc>
          <w:tcPr>
            <w:tcW w:w="2700" w:type="dxa"/>
          </w:tcPr>
          <w:p w14:paraId="054DCE93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</w:t>
            </w:r>
          </w:p>
        </w:tc>
        <w:tc>
          <w:tcPr>
            <w:tcW w:w="2790" w:type="dxa"/>
          </w:tcPr>
          <w:p w14:paraId="14FA9D65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0,990</w:t>
            </w:r>
          </w:p>
        </w:tc>
        <w:tc>
          <w:tcPr>
            <w:tcW w:w="2700" w:type="dxa"/>
          </w:tcPr>
          <w:p w14:paraId="6D74E3CF" w14:textId="77777777" w:rsidR="00DE306E" w:rsidRPr="00DE306E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1,010</w:t>
            </w:r>
          </w:p>
        </w:tc>
      </w:tr>
    </w:tbl>
    <w:p w14:paraId="08BB9C04" w14:textId="1BD46AEA" w:rsidR="00DE306E" w:rsidRDefault="00DE306E" w:rsidP="008E4C90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DE306E">
        <w:rPr>
          <w:rFonts w:ascii="Century Gothic" w:hAnsi="Century Gothic"/>
          <w:sz w:val="22"/>
          <w:szCs w:val="22"/>
        </w:rPr>
        <w:t>Berdasarkan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r w:rsidRPr="00DE306E">
        <w:rPr>
          <w:rFonts w:ascii="Century Gothic" w:hAnsi="Century Gothic"/>
          <w:sz w:val="22"/>
          <w:szCs w:val="22"/>
        </w:rPr>
        <w:t>4</w:t>
      </w:r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tersebut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menunjukkan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tolerance dan VIF </w:t>
      </w:r>
      <w:proofErr w:type="spellStart"/>
      <w:r w:rsidRPr="00DE306E">
        <w:rPr>
          <w:rFonts w:ascii="Century Gothic" w:hAnsi="Century Gothic"/>
          <w:sz w:val="22"/>
          <w:szCs w:val="22"/>
        </w:rPr>
        <w:t>untuk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setiap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variabel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prediktor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. Nilai tolerance yang </w:t>
      </w:r>
      <w:proofErr w:type="spellStart"/>
      <w:r w:rsidRPr="00DE306E">
        <w:rPr>
          <w:rFonts w:ascii="Century Gothic" w:hAnsi="Century Gothic"/>
          <w:sz w:val="22"/>
          <w:szCs w:val="22"/>
        </w:rPr>
        <w:t>diperoleh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ketiga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variabel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lebih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besar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dari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0,10. Hal </w:t>
      </w:r>
      <w:proofErr w:type="spellStart"/>
      <w:r w:rsidRPr="00DE306E">
        <w:rPr>
          <w:rFonts w:ascii="Century Gothic" w:hAnsi="Century Gothic"/>
          <w:sz w:val="22"/>
          <w:szCs w:val="22"/>
        </w:rPr>
        <w:t>ini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berarti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tidak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terjadi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multikolinearitas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pada data. Jika </w:t>
      </w:r>
      <w:proofErr w:type="spellStart"/>
      <w:r w:rsidRPr="00DE306E">
        <w:rPr>
          <w:rFonts w:ascii="Century Gothic" w:hAnsi="Century Gothic"/>
          <w:sz w:val="22"/>
          <w:szCs w:val="22"/>
        </w:rPr>
        <w:t>dilihat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berdasarkan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VIF </w:t>
      </w:r>
      <w:proofErr w:type="spellStart"/>
      <w:r w:rsidRPr="00DE306E">
        <w:rPr>
          <w:rFonts w:ascii="Century Gothic" w:hAnsi="Century Gothic"/>
          <w:sz w:val="22"/>
          <w:szCs w:val="22"/>
        </w:rPr>
        <w:t>yaitu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untuk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setiap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variabel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X, </w:t>
      </w:r>
      <w:proofErr w:type="spellStart"/>
      <w:r w:rsidRPr="00DE306E">
        <w:rPr>
          <w:rFonts w:ascii="Century Gothic" w:hAnsi="Century Gothic"/>
          <w:sz w:val="22"/>
          <w:szCs w:val="22"/>
        </w:rPr>
        <w:t>maka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dapat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dikatakan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pula </w:t>
      </w:r>
      <w:proofErr w:type="spellStart"/>
      <w:r w:rsidRPr="00DE306E">
        <w:rPr>
          <w:rFonts w:ascii="Century Gothic" w:hAnsi="Century Gothic"/>
          <w:sz w:val="22"/>
          <w:szCs w:val="22"/>
        </w:rPr>
        <w:t>bahwa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tidak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terjadi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multikolinearitas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karena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VIF yang </w:t>
      </w:r>
      <w:proofErr w:type="spellStart"/>
      <w:r w:rsidRPr="00DE306E">
        <w:rPr>
          <w:rFonts w:ascii="Century Gothic" w:hAnsi="Century Gothic"/>
          <w:sz w:val="22"/>
          <w:szCs w:val="22"/>
        </w:rPr>
        <w:t>diperoleh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masing-masing </w:t>
      </w:r>
      <w:proofErr w:type="spellStart"/>
      <w:r w:rsidRPr="00DE306E">
        <w:rPr>
          <w:rFonts w:ascii="Century Gothic" w:hAnsi="Century Gothic"/>
          <w:sz w:val="22"/>
          <w:szCs w:val="22"/>
        </w:rPr>
        <w:t>variabel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X </w:t>
      </w:r>
      <w:proofErr w:type="spellStart"/>
      <w:r w:rsidRPr="00DE306E">
        <w:rPr>
          <w:rFonts w:ascii="Century Gothic" w:hAnsi="Century Gothic"/>
          <w:sz w:val="22"/>
          <w:szCs w:val="22"/>
        </w:rPr>
        <w:t>lebih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kecil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dari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10.</w:t>
      </w:r>
    </w:p>
    <w:p w14:paraId="660A526D" w14:textId="77777777" w:rsidR="00DE306E" w:rsidRPr="00DE306E" w:rsidRDefault="00DE306E" w:rsidP="00DE306E">
      <w:pPr>
        <w:jc w:val="both"/>
        <w:rPr>
          <w:rFonts w:ascii="Century Gothic" w:hAnsi="Century Gothic"/>
          <w:sz w:val="22"/>
          <w:szCs w:val="22"/>
        </w:rPr>
      </w:pPr>
    </w:p>
    <w:p w14:paraId="205CF6AF" w14:textId="77777777" w:rsidR="00DE306E" w:rsidRPr="00DE306E" w:rsidRDefault="00DE306E" w:rsidP="00DE306E">
      <w:pPr>
        <w:spacing w:before="160"/>
        <w:rPr>
          <w:rFonts w:ascii="Century Gothic" w:hAnsi="Century Gothic"/>
          <w:b/>
          <w:bCs/>
        </w:rPr>
      </w:pPr>
      <w:r w:rsidRPr="00DE306E">
        <w:rPr>
          <w:rFonts w:ascii="Century Gothic" w:hAnsi="Century Gothic"/>
          <w:b/>
          <w:bCs/>
        </w:rPr>
        <w:lastRenderedPageBreak/>
        <w:t xml:space="preserve">Uji </w:t>
      </w:r>
      <w:proofErr w:type="spellStart"/>
      <w:r w:rsidRPr="00DE306E">
        <w:rPr>
          <w:rFonts w:ascii="Century Gothic" w:hAnsi="Century Gothic"/>
          <w:b/>
          <w:bCs/>
        </w:rPr>
        <w:t>Heteroskedastisitas</w:t>
      </w:r>
      <w:proofErr w:type="spellEnd"/>
    </w:p>
    <w:p w14:paraId="174B9680" w14:textId="2ECFE9C7" w:rsidR="00DE306E" w:rsidRPr="00DE306E" w:rsidRDefault="00DE306E" w:rsidP="00DE306E">
      <w:pPr>
        <w:pStyle w:val="Caption"/>
        <w:keepNext/>
        <w:spacing w:after="0"/>
        <w:jc w:val="center"/>
        <w:rPr>
          <w:rFonts w:asciiTheme="minorHAnsi" w:hAnsiTheme="minorHAnsi" w:cstheme="minorHAnsi"/>
        </w:rPr>
      </w:pPr>
      <w:proofErr w:type="spellStart"/>
      <w:r w:rsidRPr="00DE306E">
        <w:rPr>
          <w:rFonts w:asciiTheme="minorHAnsi" w:hAnsiTheme="minorHAnsi" w:cstheme="minorHAnsi"/>
        </w:rPr>
        <w:t>Tabel</w:t>
      </w:r>
      <w:proofErr w:type="spellEnd"/>
      <w:r w:rsidRPr="00DE306E">
        <w:rPr>
          <w:rFonts w:asciiTheme="minorHAnsi" w:hAnsiTheme="minorHAnsi" w:cstheme="minorHAnsi"/>
        </w:rPr>
        <w:t xml:space="preserve"> </w:t>
      </w:r>
      <w:r w:rsidRPr="00DE306E">
        <w:rPr>
          <w:rFonts w:asciiTheme="minorHAnsi" w:hAnsiTheme="minorHAnsi" w:cstheme="minorHAnsi"/>
        </w:rPr>
        <w:fldChar w:fldCharType="begin"/>
      </w:r>
      <w:r w:rsidRPr="00DE306E">
        <w:rPr>
          <w:rFonts w:asciiTheme="minorHAnsi" w:hAnsiTheme="minorHAnsi" w:cstheme="minorHAnsi"/>
        </w:rPr>
        <w:instrText xml:space="preserve"> SEQ Tabel \* ARABIC </w:instrText>
      </w:r>
      <w:r w:rsidRPr="00DE306E">
        <w:rPr>
          <w:rFonts w:asciiTheme="minorHAnsi" w:hAnsiTheme="minorHAnsi" w:cstheme="minorHAnsi"/>
        </w:rPr>
        <w:fldChar w:fldCharType="separate"/>
      </w:r>
      <w:r w:rsidR="00A07FFB">
        <w:rPr>
          <w:rFonts w:asciiTheme="minorHAnsi" w:hAnsiTheme="minorHAnsi" w:cstheme="minorHAnsi"/>
          <w:noProof/>
        </w:rPr>
        <w:t>5</w:t>
      </w:r>
      <w:r w:rsidRPr="00DE306E">
        <w:rPr>
          <w:rFonts w:asciiTheme="minorHAnsi" w:hAnsiTheme="minorHAnsi" w:cstheme="minorHAnsi"/>
        </w:rPr>
        <w:fldChar w:fldCharType="end"/>
      </w:r>
      <w:r w:rsidRPr="00DE306E">
        <w:rPr>
          <w:rFonts w:asciiTheme="minorHAnsi" w:hAnsiTheme="minorHAnsi" w:cstheme="minorHAnsi"/>
        </w:rPr>
        <w:t xml:space="preserve"> Hasil Uji </w:t>
      </w:r>
      <w:proofErr w:type="spellStart"/>
      <w:r w:rsidRPr="00DE306E">
        <w:rPr>
          <w:rFonts w:asciiTheme="minorHAnsi" w:hAnsiTheme="minorHAnsi" w:cstheme="minorHAnsi"/>
        </w:rPr>
        <w:t>Heteroskedastisitas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3137"/>
      </w:tblGrid>
      <w:tr w:rsidR="00DE306E" w:rsidRPr="00DE306E" w14:paraId="124A0DF0" w14:textId="77777777" w:rsidTr="003A36E2">
        <w:trPr>
          <w:trHeight w:val="305"/>
          <w:jc w:val="center"/>
        </w:trPr>
        <w:tc>
          <w:tcPr>
            <w:tcW w:w="3159" w:type="dxa"/>
            <w:shd w:val="clear" w:color="auto" w:fill="FFC000"/>
            <w:vAlign w:val="center"/>
          </w:tcPr>
          <w:p w14:paraId="55ED4D05" w14:textId="77777777" w:rsidR="00DE306E" w:rsidRPr="003A36E2" w:rsidRDefault="00DE306E" w:rsidP="00DE306E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Model</w:t>
            </w:r>
          </w:p>
        </w:tc>
        <w:tc>
          <w:tcPr>
            <w:tcW w:w="3137" w:type="dxa"/>
            <w:shd w:val="clear" w:color="auto" w:fill="FFC000"/>
            <w:vAlign w:val="center"/>
          </w:tcPr>
          <w:p w14:paraId="0BB0A22B" w14:textId="77777777" w:rsidR="00DE306E" w:rsidRPr="003A36E2" w:rsidRDefault="00DE306E" w:rsidP="00DE306E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VIF</w:t>
            </w:r>
          </w:p>
        </w:tc>
      </w:tr>
      <w:tr w:rsidR="00DE306E" w:rsidRPr="00DE306E" w14:paraId="7B8BC73C" w14:textId="77777777" w:rsidTr="00DE306E">
        <w:trPr>
          <w:trHeight w:val="241"/>
          <w:jc w:val="center"/>
        </w:trPr>
        <w:tc>
          <w:tcPr>
            <w:tcW w:w="3159" w:type="dxa"/>
            <w:vAlign w:val="center"/>
          </w:tcPr>
          <w:p w14:paraId="3E055A26" w14:textId="77777777" w:rsidR="00DE306E" w:rsidRPr="00DE306E" w:rsidRDefault="00DE306E" w:rsidP="00DE306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X1</w:t>
            </w:r>
          </w:p>
        </w:tc>
        <w:tc>
          <w:tcPr>
            <w:tcW w:w="3137" w:type="dxa"/>
            <w:vAlign w:val="center"/>
          </w:tcPr>
          <w:p w14:paraId="6E6032DA" w14:textId="77777777" w:rsidR="00DE306E" w:rsidRPr="00DE306E" w:rsidRDefault="00DE306E" w:rsidP="00DE306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0.437</w:t>
            </w:r>
          </w:p>
        </w:tc>
      </w:tr>
      <w:tr w:rsidR="00DE306E" w:rsidRPr="00DE306E" w14:paraId="3A5DC024" w14:textId="77777777" w:rsidTr="00DE306E">
        <w:trPr>
          <w:trHeight w:val="70"/>
          <w:jc w:val="center"/>
        </w:trPr>
        <w:tc>
          <w:tcPr>
            <w:tcW w:w="3159" w:type="dxa"/>
            <w:vAlign w:val="center"/>
          </w:tcPr>
          <w:p w14:paraId="3C67342B" w14:textId="77777777" w:rsidR="00DE306E" w:rsidRPr="00DE306E" w:rsidRDefault="00DE306E" w:rsidP="00DE306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X2</w:t>
            </w:r>
          </w:p>
        </w:tc>
        <w:tc>
          <w:tcPr>
            <w:tcW w:w="3137" w:type="dxa"/>
            <w:vAlign w:val="center"/>
          </w:tcPr>
          <w:p w14:paraId="5E493AB3" w14:textId="77777777" w:rsidR="00DE306E" w:rsidRPr="00DE306E" w:rsidRDefault="00DE306E" w:rsidP="00DE306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E306E">
              <w:rPr>
                <w:rFonts w:ascii="Century Gothic" w:hAnsi="Century Gothic"/>
                <w:sz w:val="20"/>
                <w:szCs w:val="20"/>
              </w:rPr>
              <w:t>0.638</w:t>
            </w:r>
          </w:p>
        </w:tc>
      </w:tr>
    </w:tbl>
    <w:p w14:paraId="6FA85751" w14:textId="77777777" w:rsidR="00DE306E" w:rsidRPr="00DE306E" w:rsidRDefault="00DE306E" w:rsidP="00DE306E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DE306E">
        <w:rPr>
          <w:rFonts w:ascii="Century Gothic" w:hAnsi="Century Gothic"/>
          <w:sz w:val="22"/>
          <w:szCs w:val="22"/>
        </w:rPr>
        <w:t>Berdasarkan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output di </w:t>
      </w:r>
      <w:proofErr w:type="spellStart"/>
      <w:r w:rsidRPr="00DE306E">
        <w:rPr>
          <w:rFonts w:ascii="Century Gothic" w:hAnsi="Century Gothic"/>
          <w:sz w:val="22"/>
          <w:szCs w:val="22"/>
        </w:rPr>
        <w:t>atas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hAnsi="Century Gothic"/>
          <w:sz w:val="22"/>
          <w:szCs w:val="22"/>
        </w:rPr>
        <w:t>diketahui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signifikansi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(Sig.) </w:t>
      </w:r>
      <w:proofErr w:type="spellStart"/>
      <w:r w:rsidRPr="00DE306E">
        <w:rPr>
          <w:rFonts w:ascii="Century Gothic" w:hAnsi="Century Gothic"/>
          <w:sz w:val="22"/>
          <w:szCs w:val="22"/>
        </w:rPr>
        <w:t>untuk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variabel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X1 </w:t>
      </w:r>
      <w:proofErr w:type="spellStart"/>
      <w:r w:rsidRPr="00DE306E">
        <w:rPr>
          <w:rFonts w:ascii="Century Gothic" w:hAnsi="Century Gothic"/>
          <w:sz w:val="22"/>
          <w:szCs w:val="22"/>
        </w:rPr>
        <w:t>adalah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0,437 dan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signifikansi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(Sig.) </w:t>
      </w:r>
      <w:proofErr w:type="spellStart"/>
      <w:r w:rsidRPr="00DE306E">
        <w:rPr>
          <w:rFonts w:ascii="Century Gothic" w:hAnsi="Century Gothic"/>
          <w:sz w:val="22"/>
          <w:szCs w:val="22"/>
        </w:rPr>
        <w:t>untuk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variabel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X2 </w:t>
      </w:r>
      <w:proofErr w:type="spellStart"/>
      <w:r w:rsidRPr="00DE306E">
        <w:rPr>
          <w:rFonts w:ascii="Century Gothic" w:hAnsi="Century Gothic"/>
          <w:sz w:val="22"/>
          <w:szCs w:val="22"/>
        </w:rPr>
        <w:t>adalah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0,638. Karena </w:t>
      </w:r>
      <w:proofErr w:type="spellStart"/>
      <w:r w:rsidRPr="00DE306E">
        <w:rPr>
          <w:rFonts w:ascii="Century Gothic" w:hAnsi="Century Gothic"/>
          <w:sz w:val="22"/>
          <w:szCs w:val="22"/>
        </w:rPr>
        <w:t>nilai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signifikansi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kedua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variabel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di </w:t>
      </w:r>
      <w:proofErr w:type="spellStart"/>
      <w:r w:rsidRPr="00DE306E">
        <w:rPr>
          <w:rFonts w:ascii="Century Gothic" w:hAnsi="Century Gothic"/>
          <w:sz w:val="22"/>
          <w:szCs w:val="22"/>
        </w:rPr>
        <w:t>atas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lebih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besar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dari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0,05 </w:t>
      </w:r>
      <w:proofErr w:type="spellStart"/>
      <w:r w:rsidRPr="00DE306E">
        <w:rPr>
          <w:rFonts w:ascii="Century Gothic" w:hAnsi="Century Gothic"/>
          <w:sz w:val="22"/>
          <w:szCs w:val="22"/>
        </w:rPr>
        <w:t>maka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sesuai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dengan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dasar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pengambilan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keputusan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dalam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uji </w:t>
      </w:r>
      <w:proofErr w:type="spellStart"/>
      <w:r w:rsidRPr="00DE306E">
        <w:rPr>
          <w:rFonts w:ascii="Century Gothic" w:hAnsi="Century Gothic"/>
          <w:sz w:val="22"/>
          <w:szCs w:val="22"/>
        </w:rPr>
        <w:t>Glejser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DE306E">
        <w:rPr>
          <w:rFonts w:ascii="Century Gothic" w:hAnsi="Century Gothic"/>
          <w:sz w:val="22"/>
          <w:szCs w:val="22"/>
        </w:rPr>
        <w:t>dapat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disimpulkan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bahwa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tidak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terjadi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gejala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heteroskedastisitas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DE306E">
        <w:rPr>
          <w:rFonts w:ascii="Century Gothic" w:hAnsi="Century Gothic"/>
          <w:sz w:val="22"/>
          <w:szCs w:val="22"/>
        </w:rPr>
        <w:t>dalam</w:t>
      </w:r>
      <w:proofErr w:type="spellEnd"/>
      <w:r w:rsidRPr="00DE306E">
        <w:rPr>
          <w:rFonts w:ascii="Century Gothic" w:hAnsi="Century Gothic"/>
          <w:sz w:val="22"/>
          <w:szCs w:val="22"/>
        </w:rPr>
        <w:t xml:space="preserve"> model </w:t>
      </w:r>
      <w:proofErr w:type="spellStart"/>
      <w:r w:rsidRPr="00DE306E">
        <w:rPr>
          <w:rFonts w:ascii="Century Gothic" w:hAnsi="Century Gothic"/>
          <w:sz w:val="22"/>
          <w:szCs w:val="22"/>
        </w:rPr>
        <w:t>regresi</w:t>
      </w:r>
      <w:proofErr w:type="spellEnd"/>
      <w:r w:rsidRPr="00DE306E">
        <w:rPr>
          <w:rFonts w:ascii="Century Gothic" w:hAnsi="Century Gothic"/>
          <w:sz w:val="22"/>
          <w:szCs w:val="22"/>
        </w:rPr>
        <w:t>.</w:t>
      </w:r>
    </w:p>
    <w:p w14:paraId="282AB963" w14:textId="77777777" w:rsidR="00DE306E" w:rsidRPr="00DE306E" w:rsidRDefault="00DE306E" w:rsidP="00DE306E">
      <w:pPr>
        <w:spacing w:before="240"/>
        <w:rPr>
          <w:rFonts w:ascii="Century Gothic" w:hAnsi="Century Gothic"/>
          <w:b/>
          <w:bCs/>
          <w:sz w:val="22"/>
          <w:szCs w:val="22"/>
        </w:rPr>
      </w:pP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Regresi</w:t>
      </w:r>
      <w:proofErr w:type="spellEnd"/>
      <w:r w:rsidRPr="00DE306E">
        <w:rPr>
          <w:rFonts w:ascii="Century Gothic" w:hAnsi="Century Gothic"/>
          <w:b/>
          <w:bCs/>
          <w:sz w:val="22"/>
          <w:szCs w:val="22"/>
        </w:rPr>
        <w:t xml:space="preserve"> Linear </w:t>
      </w:r>
      <w:proofErr w:type="spellStart"/>
      <w:r w:rsidRPr="00DE306E">
        <w:rPr>
          <w:rFonts w:ascii="Century Gothic" w:hAnsi="Century Gothic"/>
          <w:b/>
          <w:bCs/>
          <w:sz w:val="22"/>
          <w:szCs w:val="22"/>
        </w:rPr>
        <w:t>Berganda</w:t>
      </w:r>
      <w:proofErr w:type="spellEnd"/>
    </w:p>
    <w:p w14:paraId="366C7CB0" w14:textId="59FA148B" w:rsidR="00833481" w:rsidRPr="00833481" w:rsidRDefault="00833481" w:rsidP="00833481">
      <w:pPr>
        <w:pStyle w:val="Caption"/>
        <w:keepNext/>
        <w:spacing w:after="0"/>
        <w:jc w:val="center"/>
        <w:rPr>
          <w:rFonts w:asciiTheme="minorHAnsi" w:hAnsiTheme="minorHAnsi" w:cstheme="minorHAnsi"/>
        </w:rPr>
      </w:pPr>
      <w:proofErr w:type="spellStart"/>
      <w:r w:rsidRPr="00833481">
        <w:rPr>
          <w:rFonts w:asciiTheme="minorHAnsi" w:hAnsiTheme="minorHAnsi" w:cstheme="minorHAnsi"/>
        </w:rPr>
        <w:t>Tabel</w:t>
      </w:r>
      <w:proofErr w:type="spellEnd"/>
      <w:r w:rsidRPr="00833481">
        <w:rPr>
          <w:rFonts w:asciiTheme="minorHAnsi" w:hAnsiTheme="minorHAnsi" w:cstheme="minorHAnsi"/>
        </w:rPr>
        <w:t xml:space="preserve"> </w:t>
      </w:r>
      <w:r w:rsidRPr="00833481">
        <w:rPr>
          <w:rFonts w:asciiTheme="minorHAnsi" w:hAnsiTheme="minorHAnsi" w:cstheme="minorHAnsi"/>
        </w:rPr>
        <w:fldChar w:fldCharType="begin"/>
      </w:r>
      <w:r w:rsidRPr="00833481">
        <w:rPr>
          <w:rFonts w:asciiTheme="minorHAnsi" w:hAnsiTheme="minorHAnsi" w:cstheme="minorHAnsi"/>
        </w:rPr>
        <w:instrText xml:space="preserve"> SEQ Tabel \* ARABIC </w:instrText>
      </w:r>
      <w:r w:rsidRPr="00833481">
        <w:rPr>
          <w:rFonts w:asciiTheme="minorHAnsi" w:hAnsiTheme="minorHAnsi" w:cstheme="minorHAnsi"/>
        </w:rPr>
        <w:fldChar w:fldCharType="separate"/>
      </w:r>
      <w:r w:rsidR="00A07FFB">
        <w:rPr>
          <w:rFonts w:asciiTheme="minorHAnsi" w:hAnsiTheme="minorHAnsi" w:cstheme="minorHAnsi"/>
          <w:noProof/>
        </w:rPr>
        <w:t>6</w:t>
      </w:r>
      <w:r w:rsidRPr="00833481">
        <w:rPr>
          <w:rFonts w:asciiTheme="minorHAnsi" w:hAnsiTheme="minorHAnsi" w:cstheme="minorHAnsi"/>
        </w:rPr>
        <w:fldChar w:fldCharType="end"/>
      </w:r>
      <w:r w:rsidRPr="00833481">
        <w:rPr>
          <w:rFonts w:asciiTheme="minorHAnsi" w:hAnsiTheme="minorHAnsi" w:cstheme="minorHAnsi"/>
        </w:rPr>
        <w:t xml:space="preserve"> Hasil </w:t>
      </w:r>
      <w:proofErr w:type="spellStart"/>
      <w:r w:rsidRPr="00833481">
        <w:rPr>
          <w:rFonts w:asciiTheme="minorHAnsi" w:hAnsiTheme="minorHAnsi" w:cstheme="minorHAnsi"/>
        </w:rPr>
        <w:t>Regresi</w:t>
      </w:r>
      <w:proofErr w:type="spellEnd"/>
      <w:r w:rsidRPr="00833481">
        <w:rPr>
          <w:rFonts w:asciiTheme="minorHAnsi" w:hAnsiTheme="minorHAnsi" w:cstheme="minorHAnsi"/>
        </w:rPr>
        <w:t xml:space="preserve"> Linear </w:t>
      </w:r>
      <w:proofErr w:type="spellStart"/>
      <w:r w:rsidRPr="00833481">
        <w:rPr>
          <w:rFonts w:asciiTheme="minorHAnsi" w:hAnsiTheme="minorHAnsi" w:cstheme="minorHAnsi"/>
        </w:rPr>
        <w:t>Berganda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400"/>
        <w:gridCol w:w="1183"/>
        <w:gridCol w:w="1493"/>
        <w:gridCol w:w="1173"/>
        <w:gridCol w:w="1143"/>
      </w:tblGrid>
      <w:tr w:rsidR="00DE306E" w:rsidRPr="00833481" w14:paraId="7DBDA865" w14:textId="77777777" w:rsidTr="003A36E2">
        <w:trPr>
          <w:jc w:val="center"/>
        </w:trPr>
        <w:tc>
          <w:tcPr>
            <w:tcW w:w="7643" w:type="dxa"/>
            <w:gridSpan w:val="6"/>
            <w:shd w:val="clear" w:color="auto" w:fill="FFC000"/>
          </w:tcPr>
          <w:p w14:paraId="41A54E67" w14:textId="4AABF2CE" w:rsidR="00DE306E" w:rsidRPr="003A36E2" w:rsidRDefault="00DE306E" w:rsidP="00DE306E">
            <w:pP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Coefficients</w:t>
            </w: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833481"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α</w:t>
            </w:r>
          </w:p>
        </w:tc>
      </w:tr>
      <w:tr w:rsidR="00833481" w:rsidRPr="00833481" w14:paraId="286656C1" w14:textId="77777777" w:rsidTr="003A36E2">
        <w:trPr>
          <w:jc w:val="center"/>
        </w:trPr>
        <w:tc>
          <w:tcPr>
            <w:tcW w:w="1251" w:type="dxa"/>
            <w:shd w:val="clear" w:color="auto" w:fill="FFC000"/>
          </w:tcPr>
          <w:p w14:paraId="360C3871" w14:textId="77777777" w:rsidR="00DE306E" w:rsidRPr="00833481" w:rsidRDefault="00DE306E" w:rsidP="00DE306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shd w:val="clear" w:color="auto" w:fill="FFC000"/>
          </w:tcPr>
          <w:p w14:paraId="0DDE2384" w14:textId="77777777" w:rsidR="00DE306E" w:rsidRPr="003A36E2" w:rsidRDefault="00DE306E" w:rsidP="00DE306E">
            <w:pP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Unstandardized Coefficients</w:t>
            </w:r>
          </w:p>
        </w:tc>
        <w:tc>
          <w:tcPr>
            <w:tcW w:w="1493" w:type="dxa"/>
            <w:shd w:val="clear" w:color="auto" w:fill="FFC000"/>
          </w:tcPr>
          <w:p w14:paraId="1E0537FA" w14:textId="77777777" w:rsidR="00DE306E" w:rsidRPr="003A36E2" w:rsidRDefault="00DE306E" w:rsidP="00DE306E">
            <w:pP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3A36E2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Standardized Coefficients</w:t>
            </w:r>
          </w:p>
        </w:tc>
        <w:tc>
          <w:tcPr>
            <w:tcW w:w="1173" w:type="dxa"/>
            <w:shd w:val="clear" w:color="auto" w:fill="FFC000"/>
          </w:tcPr>
          <w:p w14:paraId="49412E10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FFC000"/>
          </w:tcPr>
          <w:p w14:paraId="6490F726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E306E" w:rsidRPr="00833481" w14:paraId="03CDFE48" w14:textId="77777777" w:rsidTr="00833481">
        <w:trPr>
          <w:jc w:val="center"/>
        </w:trPr>
        <w:tc>
          <w:tcPr>
            <w:tcW w:w="1251" w:type="dxa"/>
          </w:tcPr>
          <w:p w14:paraId="791AFDCE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Model</w:t>
            </w:r>
          </w:p>
        </w:tc>
        <w:tc>
          <w:tcPr>
            <w:tcW w:w="1400" w:type="dxa"/>
          </w:tcPr>
          <w:p w14:paraId="1B87C3EB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B</w:t>
            </w:r>
          </w:p>
        </w:tc>
        <w:tc>
          <w:tcPr>
            <w:tcW w:w="1183" w:type="dxa"/>
          </w:tcPr>
          <w:p w14:paraId="4273E06B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Std. Error</w:t>
            </w:r>
          </w:p>
        </w:tc>
        <w:tc>
          <w:tcPr>
            <w:tcW w:w="1493" w:type="dxa"/>
          </w:tcPr>
          <w:p w14:paraId="72753EBC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Beta</w:t>
            </w:r>
          </w:p>
        </w:tc>
        <w:tc>
          <w:tcPr>
            <w:tcW w:w="1173" w:type="dxa"/>
          </w:tcPr>
          <w:p w14:paraId="16F4B8A5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t</w:t>
            </w:r>
          </w:p>
        </w:tc>
        <w:tc>
          <w:tcPr>
            <w:tcW w:w="1143" w:type="dxa"/>
          </w:tcPr>
          <w:p w14:paraId="455C5FA4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Sig</w:t>
            </w:r>
          </w:p>
        </w:tc>
      </w:tr>
      <w:tr w:rsidR="00DE306E" w:rsidRPr="00833481" w14:paraId="4DD9E1F5" w14:textId="77777777" w:rsidTr="00833481">
        <w:trPr>
          <w:jc w:val="center"/>
        </w:trPr>
        <w:tc>
          <w:tcPr>
            <w:tcW w:w="1251" w:type="dxa"/>
          </w:tcPr>
          <w:p w14:paraId="10A0D29F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(Constant)</w:t>
            </w:r>
          </w:p>
        </w:tc>
        <w:tc>
          <w:tcPr>
            <w:tcW w:w="1400" w:type="dxa"/>
          </w:tcPr>
          <w:p w14:paraId="04BCD5AA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13.838</w:t>
            </w:r>
          </w:p>
        </w:tc>
        <w:tc>
          <w:tcPr>
            <w:tcW w:w="1183" w:type="dxa"/>
          </w:tcPr>
          <w:p w14:paraId="5B5D7B33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5.880</w:t>
            </w:r>
          </w:p>
        </w:tc>
        <w:tc>
          <w:tcPr>
            <w:tcW w:w="1493" w:type="dxa"/>
          </w:tcPr>
          <w:p w14:paraId="2C4C4652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73" w:type="dxa"/>
          </w:tcPr>
          <w:p w14:paraId="053275C2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2.353</w:t>
            </w:r>
          </w:p>
        </w:tc>
        <w:tc>
          <w:tcPr>
            <w:tcW w:w="1143" w:type="dxa"/>
          </w:tcPr>
          <w:p w14:paraId="7BDC4F44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.024</w:t>
            </w:r>
          </w:p>
        </w:tc>
      </w:tr>
      <w:tr w:rsidR="00DE306E" w:rsidRPr="00833481" w14:paraId="71A1A797" w14:textId="77777777" w:rsidTr="00833481">
        <w:trPr>
          <w:jc w:val="center"/>
        </w:trPr>
        <w:tc>
          <w:tcPr>
            <w:tcW w:w="1251" w:type="dxa"/>
          </w:tcPr>
          <w:p w14:paraId="3ABE5064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Total X1</w:t>
            </w:r>
          </w:p>
        </w:tc>
        <w:tc>
          <w:tcPr>
            <w:tcW w:w="1400" w:type="dxa"/>
          </w:tcPr>
          <w:p w14:paraId="321EE4BF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.575</w:t>
            </w:r>
          </w:p>
        </w:tc>
        <w:tc>
          <w:tcPr>
            <w:tcW w:w="1183" w:type="dxa"/>
          </w:tcPr>
          <w:p w14:paraId="663A33C0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.213</w:t>
            </w:r>
          </w:p>
        </w:tc>
        <w:tc>
          <w:tcPr>
            <w:tcW w:w="1493" w:type="dxa"/>
          </w:tcPr>
          <w:p w14:paraId="61E027B6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.367</w:t>
            </w:r>
          </w:p>
        </w:tc>
        <w:tc>
          <w:tcPr>
            <w:tcW w:w="1173" w:type="dxa"/>
          </w:tcPr>
          <w:p w14:paraId="6F605E96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2.701</w:t>
            </w:r>
          </w:p>
        </w:tc>
        <w:tc>
          <w:tcPr>
            <w:tcW w:w="1143" w:type="dxa"/>
          </w:tcPr>
          <w:p w14:paraId="5F1988CA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.010</w:t>
            </w:r>
          </w:p>
        </w:tc>
      </w:tr>
      <w:tr w:rsidR="00DE306E" w:rsidRPr="00833481" w14:paraId="5B27F49F" w14:textId="77777777" w:rsidTr="00833481">
        <w:trPr>
          <w:jc w:val="center"/>
        </w:trPr>
        <w:tc>
          <w:tcPr>
            <w:tcW w:w="1251" w:type="dxa"/>
          </w:tcPr>
          <w:p w14:paraId="61A72F82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Total X2</w:t>
            </w:r>
          </w:p>
        </w:tc>
        <w:tc>
          <w:tcPr>
            <w:tcW w:w="1400" w:type="dxa"/>
          </w:tcPr>
          <w:p w14:paraId="65D67E64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.530</w:t>
            </w:r>
          </w:p>
        </w:tc>
        <w:tc>
          <w:tcPr>
            <w:tcW w:w="1183" w:type="dxa"/>
          </w:tcPr>
          <w:p w14:paraId="70BBBF4E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.218</w:t>
            </w:r>
          </w:p>
        </w:tc>
        <w:tc>
          <w:tcPr>
            <w:tcW w:w="1493" w:type="dxa"/>
          </w:tcPr>
          <w:p w14:paraId="6DA712A3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.339</w:t>
            </w:r>
          </w:p>
        </w:tc>
        <w:tc>
          <w:tcPr>
            <w:tcW w:w="1173" w:type="dxa"/>
          </w:tcPr>
          <w:p w14:paraId="3D82E86F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2.432</w:t>
            </w:r>
          </w:p>
        </w:tc>
        <w:tc>
          <w:tcPr>
            <w:tcW w:w="1143" w:type="dxa"/>
          </w:tcPr>
          <w:p w14:paraId="621BAF7B" w14:textId="77777777" w:rsidR="00DE306E" w:rsidRPr="00833481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833481">
              <w:rPr>
                <w:rFonts w:ascii="Century Gothic" w:hAnsi="Century Gothic"/>
                <w:sz w:val="20"/>
                <w:szCs w:val="20"/>
              </w:rPr>
              <w:t>.020</w:t>
            </w:r>
          </w:p>
        </w:tc>
      </w:tr>
    </w:tbl>
    <w:p w14:paraId="26E06A07" w14:textId="77777777" w:rsidR="00DE306E" w:rsidRPr="001B6DD6" w:rsidRDefault="00DE306E" w:rsidP="00DE306E">
      <w:pPr>
        <w:rPr>
          <w:rFonts w:ascii="Century Gothic" w:hAnsi="Century Gothic"/>
          <w:sz w:val="20"/>
          <w:szCs w:val="20"/>
        </w:rPr>
      </w:pPr>
      <w:r w:rsidRPr="00DE306E">
        <w:t xml:space="preserve">   </w:t>
      </w:r>
      <w:r w:rsidRPr="001B6DD6">
        <w:rPr>
          <w:rFonts w:ascii="Century Gothic" w:hAnsi="Century Gothic"/>
          <w:sz w:val="20"/>
          <w:szCs w:val="20"/>
        </w:rPr>
        <w:t>a. Dependent Variable: Y</w:t>
      </w:r>
    </w:p>
    <w:p w14:paraId="0A506876" w14:textId="77777777" w:rsidR="00DE306E" w:rsidRPr="001B6DD6" w:rsidRDefault="00DE306E" w:rsidP="008E4C90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1B6DD6">
        <w:rPr>
          <w:rFonts w:ascii="Century Gothic" w:hAnsi="Century Gothic"/>
          <w:sz w:val="22"/>
          <w:szCs w:val="22"/>
        </w:rPr>
        <w:t>Berdasarkan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Tabel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tersebut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memberikan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informasi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tentang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persamaan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regresi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dan </w:t>
      </w:r>
      <w:proofErr w:type="spellStart"/>
      <w:r w:rsidRPr="001B6DD6">
        <w:rPr>
          <w:rFonts w:ascii="Century Gothic" w:hAnsi="Century Gothic"/>
          <w:sz w:val="22"/>
          <w:szCs w:val="22"/>
        </w:rPr>
        <w:t>ada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tidaknya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pengaruh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X1dan X2 </w:t>
      </w:r>
      <w:proofErr w:type="spellStart"/>
      <w:r w:rsidRPr="001B6DD6">
        <w:rPr>
          <w:rFonts w:ascii="Century Gothic" w:hAnsi="Century Gothic"/>
          <w:sz w:val="22"/>
          <w:szCs w:val="22"/>
        </w:rPr>
        <w:t>terhadap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variabel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Y. Adapun </w:t>
      </w:r>
      <w:proofErr w:type="spellStart"/>
      <w:r w:rsidRPr="001B6DD6">
        <w:rPr>
          <w:rFonts w:ascii="Century Gothic" w:hAnsi="Century Gothic"/>
          <w:sz w:val="22"/>
          <w:szCs w:val="22"/>
        </w:rPr>
        <w:t>rumus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persamaan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regresi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dalam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penelitian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ini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adalah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sebagai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berikut</w:t>
      </w:r>
      <w:proofErr w:type="spellEnd"/>
      <w:r w:rsidRPr="001B6DD6">
        <w:rPr>
          <w:rFonts w:ascii="Century Gothic" w:hAnsi="Century Gothic"/>
          <w:sz w:val="22"/>
          <w:szCs w:val="22"/>
        </w:rPr>
        <w:t>:</w:t>
      </w:r>
    </w:p>
    <w:p w14:paraId="49C42925" w14:textId="77777777" w:rsidR="00DE306E" w:rsidRPr="001B6DD6" w:rsidRDefault="00DE306E" w:rsidP="001B6DD6">
      <w:pPr>
        <w:jc w:val="both"/>
        <w:rPr>
          <w:rFonts w:ascii="Century Gothic" w:hAnsi="Century Gothic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Y=13,838+0,575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+0,530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056B45B7" w14:textId="77777777" w:rsidR="00DE306E" w:rsidRPr="001B6DD6" w:rsidRDefault="00DE306E" w:rsidP="001B6DD6">
      <w:pPr>
        <w:jc w:val="both"/>
        <w:rPr>
          <w:rFonts w:ascii="Century Gothic" w:hAnsi="Century Gothic"/>
          <w:sz w:val="22"/>
          <w:szCs w:val="22"/>
        </w:rPr>
      </w:pPr>
      <w:proofErr w:type="spellStart"/>
      <w:r w:rsidRPr="001B6DD6">
        <w:rPr>
          <w:rFonts w:ascii="Century Gothic" w:hAnsi="Century Gothic"/>
          <w:sz w:val="22"/>
          <w:szCs w:val="22"/>
        </w:rPr>
        <w:t>Sementara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itu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1B6DD6">
        <w:rPr>
          <w:rFonts w:ascii="Century Gothic" w:hAnsi="Century Gothic"/>
          <w:sz w:val="22"/>
          <w:szCs w:val="22"/>
        </w:rPr>
        <w:t>untuk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mengetahui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ada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tidaknya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pengaruh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variabel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X1, dan X2 </w:t>
      </w:r>
      <w:proofErr w:type="spellStart"/>
      <w:r w:rsidRPr="001B6DD6">
        <w:rPr>
          <w:rFonts w:ascii="Century Gothic" w:hAnsi="Century Gothic"/>
          <w:sz w:val="22"/>
          <w:szCs w:val="22"/>
        </w:rPr>
        <w:t>terhadap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variabel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Y, </w:t>
      </w:r>
      <w:proofErr w:type="spellStart"/>
      <w:r w:rsidRPr="001B6DD6">
        <w:rPr>
          <w:rFonts w:ascii="Century Gothic" w:hAnsi="Century Gothic"/>
          <w:sz w:val="22"/>
          <w:szCs w:val="22"/>
        </w:rPr>
        <w:t>dapat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dilihat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melalui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nilai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signifikansi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(Sig.).</w:t>
      </w:r>
    </w:p>
    <w:p w14:paraId="7F5E25B7" w14:textId="18E33115" w:rsidR="00DE306E" w:rsidRPr="001B6DD6" w:rsidRDefault="00DE306E" w:rsidP="001B6DD6">
      <w:pPr>
        <w:spacing w:before="240"/>
        <w:rPr>
          <w:rFonts w:ascii="Century Gothic" w:hAnsi="Century Gothic"/>
          <w:b/>
          <w:bCs/>
          <w:sz w:val="22"/>
          <w:szCs w:val="22"/>
        </w:rPr>
      </w:pPr>
      <w:proofErr w:type="spellStart"/>
      <w:r w:rsidRPr="001B6DD6">
        <w:rPr>
          <w:rFonts w:ascii="Century Gothic" w:hAnsi="Century Gothic"/>
          <w:b/>
          <w:bCs/>
          <w:sz w:val="22"/>
          <w:szCs w:val="22"/>
        </w:rPr>
        <w:t>Koefisien</w:t>
      </w:r>
      <w:proofErr w:type="spellEnd"/>
      <w:r w:rsidRPr="001B6DD6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b/>
          <w:bCs/>
          <w:sz w:val="22"/>
          <w:szCs w:val="22"/>
        </w:rPr>
        <w:t>Determinasi</w:t>
      </w:r>
      <w:proofErr w:type="spellEnd"/>
      <w:r w:rsidRPr="001B6DD6">
        <w:rPr>
          <w:rFonts w:ascii="Century Gothic" w:hAnsi="Century Gothic"/>
          <w:b/>
          <w:bCs/>
          <w:sz w:val="22"/>
          <w:szCs w:val="2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(</m:t>
        </m:r>
        <m:sSup>
          <m:sSupPr>
            <m:ctrlPr>
              <w:rPr>
                <w:rFonts w:ascii="Cambria Math" w:hAnsi="Cambria Math"/>
                <w:b/>
                <w:bCs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</w:rPr>
          <m:t>)</m:t>
        </m:r>
      </m:oMath>
    </w:p>
    <w:p w14:paraId="111101F6" w14:textId="11AC57F2" w:rsidR="001B6DD6" w:rsidRPr="001B6DD6" w:rsidRDefault="001B6DD6" w:rsidP="001B6DD6">
      <w:pPr>
        <w:pStyle w:val="Caption"/>
        <w:keepNext/>
        <w:spacing w:after="0"/>
        <w:jc w:val="center"/>
        <w:rPr>
          <w:rFonts w:asciiTheme="minorHAnsi" w:hAnsiTheme="minorHAnsi" w:cstheme="minorHAnsi"/>
        </w:rPr>
      </w:pPr>
      <w:proofErr w:type="spellStart"/>
      <w:r w:rsidRPr="001B6DD6">
        <w:rPr>
          <w:rFonts w:asciiTheme="minorHAnsi" w:hAnsiTheme="minorHAnsi" w:cstheme="minorHAnsi"/>
        </w:rPr>
        <w:t>Tabel</w:t>
      </w:r>
      <w:proofErr w:type="spellEnd"/>
      <w:r w:rsidRPr="001B6DD6">
        <w:rPr>
          <w:rFonts w:asciiTheme="minorHAnsi" w:hAnsiTheme="minorHAnsi" w:cstheme="minorHAnsi"/>
        </w:rPr>
        <w:t xml:space="preserve"> </w:t>
      </w:r>
      <w:r w:rsidRPr="001B6DD6">
        <w:rPr>
          <w:rFonts w:asciiTheme="minorHAnsi" w:hAnsiTheme="minorHAnsi" w:cstheme="minorHAnsi"/>
        </w:rPr>
        <w:fldChar w:fldCharType="begin"/>
      </w:r>
      <w:r w:rsidRPr="001B6DD6">
        <w:rPr>
          <w:rFonts w:asciiTheme="minorHAnsi" w:hAnsiTheme="minorHAnsi" w:cstheme="minorHAnsi"/>
        </w:rPr>
        <w:instrText xml:space="preserve"> SEQ Tabel \* ARABIC </w:instrText>
      </w:r>
      <w:r w:rsidRPr="001B6DD6">
        <w:rPr>
          <w:rFonts w:asciiTheme="minorHAnsi" w:hAnsiTheme="minorHAnsi" w:cstheme="minorHAnsi"/>
        </w:rPr>
        <w:fldChar w:fldCharType="separate"/>
      </w:r>
      <w:r w:rsidR="00A07FFB">
        <w:rPr>
          <w:rFonts w:asciiTheme="minorHAnsi" w:hAnsiTheme="minorHAnsi" w:cstheme="minorHAnsi"/>
          <w:noProof/>
        </w:rPr>
        <w:t>7</w:t>
      </w:r>
      <w:r w:rsidRPr="001B6DD6">
        <w:rPr>
          <w:rFonts w:asciiTheme="minorHAnsi" w:hAnsiTheme="minorHAnsi" w:cstheme="minorHAnsi"/>
        </w:rPr>
        <w:fldChar w:fldCharType="end"/>
      </w:r>
      <w:r w:rsidRPr="001B6DD6">
        <w:rPr>
          <w:rFonts w:asciiTheme="minorHAnsi" w:hAnsiTheme="minorHAnsi" w:cstheme="minorHAnsi"/>
        </w:rPr>
        <w:t xml:space="preserve"> Hasil </w:t>
      </w:r>
      <w:proofErr w:type="spellStart"/>
      <w:r w:rsidRPr="001B6DD6">
        <w:rPr>
          <w:rFonts w:asciiTheme="minorHAnsi" w:hAnsiTheme="minorHAnsi" w:cstheme="minorHAnsi"/>
        </w:rPr>
        <w:t>Koefisien</w:t>
      </w:r>
      <w:proofErr w:type="spellEnd"/>
      <w:r w:rsidRPr="001B6DD6">
        <w:rPr>
          <w:rFonts w:asciiTheme="minorHAnsi" w:hAnsiTheme="minorHAnsi" w:cstheme="minorHAnsi"/>
        </w:rPr>
        <w:t xml:space="preserve"> </w:t>
      </w:r>
      <w:proofErr w:type="spellStart"/>
      <w:r w:rsidRPr="001B6DD6">
        <w:rPr>
          <w:rFonts w:asciiTheme="minorHAnsi" w:hAnsiTheme="minorHAnsi" w:cstheme="minorHAnsi"/>
        </w:rPr>
        <w:t>Determinasi</w:t>
      </w:r>
      <w:proofErr w:type="spellEnd"/>
    </w:p>
    <w:tbl>
      <w:tblPr>
        <w:tblStyle w:val="TableGrid"/>
        <w:tblW w:w="0" w:type="auto"/>
        <w:tblInd w:w="89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1302"/>
        <w:gridCol w:w="1101"/>
        <w:gridCol w:w="1365"/>
        <w:gridCol w:w="1751"/>
      </w:tblGrid>
      <w:tr w:rsidR="00DE306E" w:rsidRPr="001B6DD6" w14:paraId="6B54B7D5" w14:textId="77777777" w:rsidTr="001B6DD6">
        <w:tc>
          <w:tcPr>
            <w:tcW w:w="1145" w:type="dxa"/>
            <w:shd w:val="clear" w:color="auto" w:fill="FFC000"/>
          </w:tcPr>
          <w:p w14:paraId="507B99F8" w14:textId="77777777" w:rsidR="00DE306E" w:rsidRPr="001B6DD6" w:rsidRDefault="00DE306E" w:rsidP="001B6DD6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1B6DD6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Model</w:t>
            </w:r>
          </w:p>
        </w:tc>
        <w:tc>
          <w:tcPr>
            <w:tcW w:w="1302" w:type="dxa"/>
            <w:shd w:val="clear" w:color="auto" w:fill="FFC000"/>
          </w:tcPr>
          <w:p w14:paraId="30CEA85F" w14:textId="77777777" w:rsidR="00DE306E" w:rsidRPr="001B6DD6" w:rsidRDefault="00DE306E" w:rsidP="001B6DD6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1B6DD6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R</w:t>
            </w:r>
          </w:p>
        </w:tc>
        <w:tc>
          <w:tcPr>
            <w:tcW w:w="1101" w:type="dxa"/>
            <w:shd w:val="clear" w:color="auto" w:fill="FFC000"/>
          </w:tcPr>
          <w:p w14:paraId="031DFFDC" w14:textId="77777777" w:rsidR="00DE306E" w:rsidRPr="001B6DD6" w:rsidRDefault="00DE306E" w:rsidP="001B6DD6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1B6DD6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R Square</w:t>
            </w:r>
          </w:p>
        </w:tc>
        <w:tc>
          <w:tcPr>
            <w:tcW w:w="1365" w:type="dxa"/>
            <w:shd w:val="clear" w:color="auto" w:fill="FFC000"/>
          </w:tcPr>
          <w:p w14:paraId="30ED4901" w14:textId="77777777" w:rsidR="00DE306E" w:rsidRPr="001B6DD6" w:rsidRDefault="00DE306E" w:rsidP="001B6DD6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1B6DD6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Adjust R Square</w:t>
            </w:r>
          </w:p>
        </w:tc>
        <w:tc>
          <w:tcPr>
            <w:tcW w:w="1751" w:type="dxa"/>
            <w:shd w:val="clear" w:color="auto" w:fill="FFC000"/>
          </w:tcPr>
          <w:p w14:paraId="1A167A0B" w14:textId="77777777" w:rsidR="00DE306E" w:rsidRPr="001B6DD6" w:rsidRDefault="00DE306E" w:rsidP="001B6DD6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1B6DD6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Std. Error of the Estimate</w:t>
            </w:r>
          </w:p>
        </w:tc>
      </w:tr>
      <w:tr w:rsidR="00DE306E" w:rsidRPr="001B6DD6" w14:paraId="4F47C7EA" w14:textId="77777777" w:rsidTr="001B6DD6">
        <w:tc>
          <w:tcPr>
            <w:tcW w:w="1145" w:type="dxa"/>
          </w:tcPr>
          <w:p w14:paraId="2C1D5D4B" w14:textId="77777777" w:rsidR="00DE306E" w:rsidRPr="001B6DD6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1B6DD6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302" w:type="dxa"/>
          </w:tcPr>
          <w:p w14:paraId="7D90C3E9" w14:textId="77777777" w:rsidR="00DE306E" w:rsidRPr="001B6DD6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1B6DD6">
              <w:rPr>
                <w:rFonts w:ascii="Century Gothic" w:hAnsi="Century Gothic"/>
                <w:sz w:val="20"/>
                <w:szCs w:val="20"/>
              </w:rPr>
              <w:t>.481a</w:t>
            </w:r>
          </w:p>
        </w:tc>
        <w:tc>
          <w:tcPr>
            <w:tcW w:w="1101" w:type="dxa"/>
          </w:tcPr>
          <w:p w14:paraId="35B8AE4B" w14:textId="77777777" w:rsidR="00DE306E" w:rsidRPr="001B6DD6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1B6DD6">
              <w:rPr>
                <w:rFonts w:ascii="Century Gothic" w:hAnsi="Century Gothic"/>
                <w:sz w:val="20"/>
                <w:szCs w:val="20"/>
              </w:rPr>
              <w:t>.231</w:t>
            </w:r>
          </w:p>
        </w:tc>
        <w:tc>
          <w:tcPr>
            <w:tcW w:w="1365" w:type="dxa"/>
          </w:tcPr>
          <w:p w14:paraId="09033543" w14:textId="77777777" w:rsidR="00DE306E" w:rsidRPr="001B6DD6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1B6DD6">
              <w:rPr>
                <w:rFonts w:ascii="Century Gothic" w:hAnsi="Century Gothic"/>
                <w:sz w:val="20"/>
                <w:szCs w:val="20"/>
              </w:rPr>
              <w:t>.192</w:t>
            </w:r>
          </w:p>
        </w:tc>
        <w:tc>
          <w:tcPr>
            <w:tcW w:w="1751" w:type="dxa"/>
          </w:tcPr>
          <w:p w14:paraId="5B1EFFCA" w14:textId="77777777" w:rsidR="00DE306E" w:rsidRPr="001B6DD6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1B6DD6">
              <w:rPr>
                <w:rFonts w:ascii="Century Gothic" w:hAnsi="Century Gothic"/>
                <w:sz w:val="20"/>
                <w:szCs w:val="20"/>
              </w:rPr>
              <w:t>4.136</w:t>
            </w:r>
          </w:p>
        </w:tc>
      </w:tr>
    </w:tbl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2"/>
      </w:tblGrid>
      <w:tr w:rsidR="00DE306E" w:rsidRPr="001B6DD6" w14:paraId="51FE9051" w14:textId="77777777" w:rsidTr="00167AB7">
        <w:trPr>
          <w:cantSplit/>
          <w:jc w:val="center"/>
        </w:trPr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D4C8E" w14:textId="77777777" w:rsidR="00DE306E" w:rsidRPr="001B6DD6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1B6DD6">
              <w:rPr>
                <w:rFonts w:ascii="Century Gothic" w:hAnsi="Century Gothic"/>
                <w:sz w:val="20"/>
                <w:szCs w:val="20"/>
              </w:rPr>
              <w:t>a. Predictors: (Constant), X2, X1</w:t>
            </w:r>
          </w:p>
        </w:tc>
      </w:tr>
      <w:tr w:rsidR="00DE306E" w:rsidRPr="001B6DD6" w14:paraId="6C6EBE46" w14:textId="77777777" w:rsidTr="00167AB7">
        <w:trPr>
          <w:cantSplit/>
          <w:jc w:val="center"/>
        </w:trPr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35E20" w14:textId="77777777" w:rsidR="00DE306E" w:rsidRPr="001B6DD6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1B6DD6">
              <w:rPr>
                <w:rFonts w:ascii="Century Gothic" w:hAnsi="Century Gothic"/>
                <w:sz w:val="20"/>
                <w:szCs w:val="20"/>
              </w:rPr>
              <w:t>b. Dependent Variable: Y</w:t>
            </w:r>
          </w:p>
        </w:tc>
      </w:tr>
    </w:tbl>
    <w:p w14:paraId="6F867CA9" w14:textId="77777777" w:rsidR="00DE306E" w:rsidRPr="001B6DD6" w:rsidRDefault="00DE306E" w:rsidP="008E4C90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1B6DD6">
        <w:rPr>
          <w:rFonts w:ascii="Century Gothic" w:hAnsi="Century Gothic"/>
          <w:sz w:val="22"/>
          <w:szCs w:val="22"/>
        </w:rPr>
        <w:t>Berdasarkan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tabel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Output “Model Summary”, </w:t>
      </w:r>
      <w:proofErr w:type="spellStart"/>
      <w:r w:rsidRPr="001B6DD6">
        <w:rPr>
          <w:rFonts w:ascii="Century Gothic" w:hAnsi="Century Gothic"/>
          <w:sz w:val="22"/>
          <w:szCs w:val="22"/>
        </w:rPr>
        <w:t>diketahui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nilai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koefisien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determinasi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atau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R square </w:t>
      </w:r>
      <w:proofErr w:type="spellStart"/>
      <w:r w:rsidRPr="001B6DD6">
        <w:rPr>
          <w:rFonts w:ascii="Century Gothic" w:hAnsi="Century Gothic"/>
          <w:sz w:val="22"/>
          <w:szCs w:val="22"/>
        </w:rPr>
        <w:t>adalah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sebesar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0,231. Nilai R square </w:t>
      </w:r>
      <w:proofErr w:type="spellStart"/>
      <w:r w:rsidRPr="001B6DD6">
        <w:rPr>
          <w:rFonts w:ascii="Century Gothic" w:hAnsi="Century Gothic"/>
          <w:sz w:val="22"/>
          <w:szCs w:val="22"/>
        </w:rPr>
        <w:t>ini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berasal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dari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pengkuadratan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nilai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koefisien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korelasi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atau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“R”, </w:t>
      </w:r>
      <w:proofErr w:type="spellStart"/>
      <w:r w:rsidRPr="001B6DD6">
        <w:rPr>
          <w:rFonts w:ascii="Century Gothic" w:hAnsi="Century Gothic"/>
          <w:sz w:val="22"/>
          <w:szCs w:val="22"/>
        </w:rPr>
        <w:t>yaitu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0,481×0,481=0,231. </w:t>
      </w:r>
      <w:proofErr w:type="spellStart"/>
      <w:r w:rsidRPr="001B6DD6">
        <w:rPr>
          <w:rFonts w:ascii="Century Gothic" w:hAnsi="Century Gothic"/>
          <w:sz w:val="22"/>
          <w:szCs w:val="22"/>
        </w:rPr>
        <w:t>Besarnya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angka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R square </w:t>
      </w:r>
      <w:proofErr w:type="spellStart"/>
      <w:r w:rsidRPr="001B6DD6">
        <w:rPr>
          <w:rFonts w:ascii="Century Gothic" w:hAnsi="Century Gothic"/>
          <w:sz w:val="22"/>
          <w:szCs w:val="22"/>
        </w:rPr>
        <w:t>adalah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0,231 </w:t>
      </w:r>
      <w:proofErr w:type="spellStart"/>
      <w:r w:rsidRPr="001B6DD6">
        <w:rPr>
          <w:rFonts w:ascii="Century Gothic" w:hAnsi="Century Gothic"/>
          <w:sz w:val="22"/>
          <w:szCs w:val="22"/>
        </w:rPr>
        <w:t>atau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sama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dengan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23,1%. Angka </w:t>
      </w:r>
      <w:proofErr w:type="spellStart"/>
      <w:r w:rsidRPr="001B6DD6">
        <w:rPr>
          <w:rFonts w:ascii="Century Gothic" w:hAnsi="Century Gothic"/>
          <w:sz w:val="22"/>
          <w:szCs w:val="22"/>
        </w:rPr>
        <w:t>tersebut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mengandung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arti </w:t>
      </w:r>
      <w:proofErr w:type="spellStart"/>
      <w:r w:rsidRPr="001B6DD6">
        <w:rPr>
          <w:rFonts w:ascii="Century Gothic" w:hAnsi="Century Gothic"/>
          <w:sz w:val="22"/>
          <w:szCs w:val="22"/>
        </w:rPr>
        <w:t>bahwa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variabel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X1dan X2 </w:t>
      </w:r>
      <w:proofErr w:type="spellStart"/>
      <w:r w:rsidRPr="001B6DD6">
        <w:rPr>
          <w:rFonts w:ascii="Century Gothic" w:hAnsi="Century Gothic"/>
          <w:sz w:val="22"/>
          <w:szCs w:val="22"/>
        </w:rPr>
        <w:t>secara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simultan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berpengaruh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terhadap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variabel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Y </w:t>
      </w:r>
      <w:proofErr w:type="spellStart"/>
      <w:r w:rsidRPr="001B6DD6">
        <w:rPr>
          <w:rFonts w:ascii="Century Gothic" w:hAnsi="Century Gothic"/>
          <w:sz w:val="22"/>
          <w:szCs w:val="22"/>
        </w:rPr>
        <w:t>sebesar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23,1%. </w:t>
      </w:r>
      <w:proofErr w:type="spellStart"/>
      <w:r w:rsidRPr="001B6DD6">
        <w:rPr>
          <w:rFonts w:ascii="Century Gothic" w:hAnsi="Century Gothic"/>
          <w:sz w:val="22"/>
          <w:szCs w:val="22"/>
        </w:rPr>
        <w:t>Sedangkan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sisanya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(100%-23,1%=76,9%) </w:t>
      </w:r>
      <w:proofErr w:type="spellStart"/>
      <w:r w:rsidRPr="001B6DD6">
        <w:rPr>
          <w:rFonts w:ascii="Century Gothic" w:hAnsi="Century Gothic"/>
          <w:sz w:val="22"/>
          <w:szCs w:val="22"/>
        </w:rPr>
        <w:t>dipengaruhi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oleh </w:t>
      </w:r>
      <w:proofErr w:type="spellStart"/>
      <w:r w:rsidRPr="001B6DD6">
        <w:rPr>
          <w:rFonts w:ascii="Century Gothic" w:hAnsi="Century Gothic"/>
          <w:sz w:val="22"/>
          <w:szCs w:val="22"/>
        </w:rPr>
        <w:t>variabel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lain di </w:t>
      </w:r>
      <w:proofErr w:type="spellStart"/>
      <w:r w:rsidRPr="001B6DD6">
        <w:rPr>
          <w:rFonts w:ascii="Century Gothic" w:hAnsi="Century Gothic"/>
          <w:sz w:val="22"/>
          <w:szCs w:val="22"/>
        </w:rPr>
        <w:t>luar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persamaan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regresi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ini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atau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variabel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1B6DD6">
        <w:rPr>
          <w:rFonts w:ascii="Century Gothic" w:hAnsi="Century Gothic"/>
          <w:sz w:val="22"/>
          <w:szCs w:val="22"/>
        </w:rPr>
        <w:t>tidak</w:t>
      </w:r>
      <w:proofErr w:type="spellEnd"/>
      <w:r w:rsidRPr="001B6DD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1B6DD6">
        <w:rPr>
          <w:rFonts w:ascii="Century Gothic" w:hAnsi="Century Gothic"/>
          <w:sz w:val="22"/>
          <w:szCs w:val="22"/>
        </w:rPr>
        <w:t>diteliti</w:t>
      </w:r>
      <w:proofErr w:type="spellEnd"/>
      <w:r w:rsidRPr="001B6DD6">
        <w:rPr>
          <w:rFonts w:ascii="Century Gothic" w:hAnsi="Century Gothic"/>
          <w:sz w:val="22"/>
          <w:szCs w:val="22"/>
        </w:rPr>
        <w:t>.</w:t>
      </w:r>
    </w:p>
    <w:p w14:paraId="15695B8E" w14:textId="77777777" w:rsidR="00DE306E" w:rsidRPr="001066F7" w:rsidRDefault="00DE306E" w:rsidP="008E4C90">
      <w:pPr>
        <w:spacing w:before="160"/>
        <w:rPr>
          <w:rFonts w:ascii="Century Gothic" w:hAnsi="Century Gothic"/>
          <w:b/>
          <w:bCs/>
          <w:sz w:val="22"/>
          <w:szCs w:val="22"/>
        </w:rPr>
      </w:pPr>
      <w:r w:rsidRPr="001066F7">
        <w:rPr>
          <w:rFonts w:ascii="Century Gothic" w:hAnsi="Century Gothic"/>
          <w:b/>
          <w:bCs/>
          <w:sz w:val="22"/>
          <w:szCs w:val="22"/>
        </w:rPr>
        <w:t xml:space="preserve">Uji </w:t>
      </w:r>
      <w:proofErr w:type="spellStart"/>
      <w:r w:rsidRPr="001066F7">
        <w:rPr>
          <w:rFonts w:ascii="Century Gothic" w:hAnsi="Century Gothic"/>
          <w:b/>
          <w:bCs/>
          <w:sz w:val="22"/>
          <w:szCs w:val="22"/>
        </w:rPr>
        <w:t>Hipotesis</w:t>
      </w:r>
      <w:proofErr w:type="spellEnd"/>
    </w:p>
    <w:p w14:paraId="05EA0951" w14:textId="77777777" w:rsidR="00DE306E" w:rsidRPr="001066F7" w:rsidRDefault="00DE306E" w:rsidP="00DE306E">
      <w:pPr>
        <w:rPr>
          <w:rFonts w:ascii="Century Gothic" w:hAnsi="Century Gothic"/>
          <w:b/>
          <w:bCs/>
          <w:sz w:val="22"/>
          <w:szCs w:val="22"/>
        </w:rPr>
      </w:pPr>
      <w:r w:rsidRPr="001066F7">
        <w:rPr>
          <w:rFonts w:ascii="Century Gothic" w:hAnsi="Century Gothic"/>
          <w:b/>
          <w:bCs/>
          <w:sz w:val="22"/>
          <w:szCs w:val="22"/>
        </w:rPr>
        <w:t xml:space="preserve">Uji T (Uji </w:t>
      </w:r>
      <w:proofErr w:type="spellStart"/>
      <w:r w:rsidRPr="001066F7">
        <w:rPr>
          <w:rFonts w:ascii="Century Gothic" w:hAnsi="Century Gothic"/>
          <w:b/>
          <w:bCs/>
          <w:sz w:val="22"/>
          <w:szCs w:val="22"/>
        </w:rPr>
        <w:t>Parsial</w:t>
      </w:r>
      <w:proofErr w:type="spellEnd"/>
      <w:r w:rsidRPr="001066F7">
        <w:rPr>
          <w:rFonts w:ascii="Century Gothic" w:hAnsi="Century Gothic"/>
          <w:b/>
          <w:bCs/>
          <w:sz w:val="22"/>
          <w:szCs w:val="22"/>
        </w:rPr>
        <w:t>)</w:t>
      </w:r>
    </w:p>
    <w:p w14:paraId="27DE90C6" w14:textId="77777777" w:rsidR="008E4C90" w:rsidRDefault="008E4C90" w:rsidP="008E4C90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8E4C90">
        <w:rPr>
          <w:rFonts w:ascii="Century Gothic" w:hAnsi="Century Gothic"/>
          <w:sz w:val="22"/>
          <w:szCs w:val="22"/>
        </w:rPr>
        <w:t>Berdasarkan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hasil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analisis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regresi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8E4C90">
        <w:rPr>
          <w:rFonts w:ascii="Century Gothic" w:hAnsi="Century Gothic"/>
          <w:sz w:val="22"/>
          <w:szCs w:val="22"/>
        </w:rPr>
        <w:t>diperoleh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melalui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output SPSS pada </w:t>
      </w:r>
      <w:proofErr w:type="spellStart"/>
      <w:r w:rsidRPr="008E4C90">
        <w:rPr>
          <w:rFonts w:ascii="Century Gothic" w:hAnsi="Century Gothic"/>
          <w:sz w:val="22"/>
          <w:szCs w:val="22"/>
        </w:rPr>
        <w:t>bagian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r w:rsidRPr="008E4C90">
        <w:rPr>
          <w:rFonts w:ascii="Century Gothic" w:hAnsi="Century Gothic"/>
          <w:i/>
          <w:iCs/>
          <w:sz w:val="22"/>
          <w:szCs w:val="22"/>
        </w:rPr>
        <w:t>Coefficients</w:t>
      </w:r>
      <w:r w:rsidRPr="008E4C90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8E4C90">
        <w:rPr>
          <w:rFonts w:ascii="Century Gothic" w:hAnsi="Century Gothic"/>
          <w:sz w:val="22"/>
          <w:szCs w:val="22"/>
        </w:rPr>
        <w:t>pengaruh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masing-masing </w:t>
      </w:r>
      <w:proofErr w:type="spellStart"/>
      <w:r w:rsidRPr="008E4C90">
        <w:rPr>
          <w:rFonts w:ascii="Century Gothic" w:hAnsi="Century Gothic"/>
          <w:sz w:val="22"/>
          <w:szCs w:val="22"/>
        </w:rPr>
        <w:t>variabel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independen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terhadap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variabel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dependen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dapat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dijelaskan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sebagai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berikut</w:t>
      </w:r>
      <w:proofErr w:type="spellEnd"/>
      <w:r w:rsidRPr="008E4C90">
        <w:rPr>
          <w:rFonts w:ascii="Century Gothic" w:hAnsi="Century Gothic"/>
          <w:sz w:val="22"/>
          <w:szCs w:val="22"/>
        </w:rPr>
        <w:t>.</w:t>
      </w:r>
    </w:p>
    <w:p w14:paraId="566D6A22" w14:textId="77777777" w:rsidR="008E4C90" w:rsidRDefault="008E4C90" w:rsidP="008E4C90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8E4C90">
        <w:rPr>
          <w:rFonts w:ascii="Century Gothic" w:hAnsi="Century Gothic"/>
          <w:sz w:val="22"/>
          <w:szCs w:val="22"/>
        </w:rPr>
        <w:lastRenderedPageBreak/>
        <w:t>Pertama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8E4C90">
        <w:rPr>
          <w:rFonts w:ascii="Century Gothic" w:hAnsi="Century Gothic"/>
          <w:sz w:val="22"/>
          <w:szCs w:val="22"/>
        </w:rPr>
        <w:t>untuk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variabel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Kemudahan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Penggunaan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Artificial Intelligence </w:t>
      </w:r>
      <w:proofErr w:type="spellStart"/>
      <w:r w:rsidRPr="008E4C90">
        <w:rPr>
          <w:rFonts w:ascii="Century Gothic" w:hAnsi="Century Gothic"/>
          <w:sz w:val="22"/>
          <w:szCs w:val="22"/>
        </w:rPr>
        <w:t>terhadap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Kualitas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Audit, </w:t>
      </w:r>
      <w:proofErr w:type="spellStart"/>
      <w:r w:rsidRPr="008E4C90">
        <w:rPr>
          <w:rFonts w:ascii="Century Gothic" w:hAnsi="Century Gothic"/>
          <w:sz w:val="22"/>
          <w:szCs w:val="22"/>
        </w:rPr>
        <w:t>diperoleh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nilai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koefisien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regresi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sebesar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0,575 </w:t>
      </w:r>
      <w:proofErr w:type="spellStart"/>
      <w:r w:rsidRPr="008E4C90">
        <w:rPr>
          <w:rFonts w:ascii="Century Gothic" w:hAnsi="Century Gothic"/>
          <w:sz w:val="22"/>
          <w:szCs w:val="22"/>
        </w:rPr>
        <w:t>dengan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tingkat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signifikansi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0,010. Karena </w:t>
      </w:r>
      <w:proofErr w:type="spellStart"/>
      <w:r w:rsidRPr="008E4C90">
        <w:rPr>
          <w:rFonts w:ascii="Century Gothic" w:hAnsi="Century Gothic"/>
          <w:sz w:val="22"/>
          <w:szCs w:val="22"/>
        </w:rPr>
        <w:t>nilai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signifikansi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tersebut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lebih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kecil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dari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0,05, </w:t>
      </w:r>
      <w:proofErr w:type="spellStart"/>
      <w:r w:rsidRPr="008E4C90">
        <w:rPr>
          <w:rFonts w:ascii="Century Gothic" w:hAnsi="Century Gothic"/>
          <w:sz w:val="22"/>
          <w:szCs w:val="22"/>
        </w:rPr>
        <w:t>maka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hipotesis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pertama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(H1) </w:t>
      </w:r>
      <w:proofErr w:type="spellStart"/>
      <w:r w:rsidRPr="008E4C90">
        <w:rPr>
          <w:rFonts w:ascii="Century Gothic" w:hAnsi="Century Gothic"/>
          <w:sz w:val="22"/>
          <w:szCs w:val="22"/>
        </w:rPr>
        <w:t>dinyatakan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diterima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. </w:t>
      </w:r>
      <w:proofErr w:type="spellStart"/>
      <w:r w:rsidRPr="008E4C90">
        <w:rPr>
          <w:rFonts w:ascii="Century Gothic" w:hAnsi="Century Gothic"/>
          <w:sz w:val="22"/>
          <w:szCs w:val="22"/>
        </w:rPr>
        <w:t>Artinya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8E4C90">
        <w:rPr>
          <w:rFonts w:ascii="Century Gothic" w:hAnsi="Century Gothic"/>
          <w:sz w:val="22"/>
          <w:szCs w:val="22"/>
        </w:rPr>
        <w:t>kemudahan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penggunaan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Artificial Intelligence </w:t>
      </w:r>
      <w:proofErr w:type="spellStart"/>
      <w:r w:rsidRPr="008E4C90">
        <w:rPr>
          <w:rFonts w:ascii="Century Gothic" w:hAnsi="Century Gothic"/>
          <w:sz w:val="22"/>
          <w:szCs w:val="22"/>
        </w:rPr>
        <w:t>memiliki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pengaruh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8E4C90">
        <w:rPr>
          <w:rFonts w:ascii="Century Gothic" w:hAnsi="Century Gothic"/>
          <w:sz w:val="22"/>
          <w:szCs w:val="22"/>
        </w:rPr>
        <w:t>signifikan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terhadap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kualitas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audit. </w:t>
      </w:r>
      <w:proofErr w:type="spellStart"/>
      <w:r w:rsidRPr="008E4C90">
        <w:rPr>
          <w:rFonts w:ascii="Century Gothic" w:hAnsi="Century Gothic"/>
          <w:sz w:val="22"/>
          <w:szCs w:val="22"/>
        </w:rPr>
        <w:t>Semakin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mudah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teknologi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ini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digunakan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oleh auditor, </w:t>
      </w:r>
      <w:proofErr w:type="spellStart"/>
      <w:r w:rsidRPr="008E4C90">
        <w:rPr>
          <w:rFonts w:ascii="Century Gothic" w:hAnsi="Century Gothic"/>
          <w:sz w:val="22"/>
          <w:szCs w:val="22"/>
        </w:rPr>
        <w:t>maka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semakin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tinggi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kualitas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 yang </w:t>
      </w:r>
      <w:proofErr w:type="spellStart"/>
      <w:r w:rsidRPr="008E4C90">
        <w:rPr>
          <w:rFonts w:ascii="Century Gothic" w:hAnsi="Century Gothic"/>
          <w:sz w:val="22"/>
          <w:szCs w:val="22"/>
        </w:rPr>
        <w:t>dapat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dihasilkan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8E4C90">
        <w:rPr>
          <w:rFonts w:ascii="Century Gothic" w:hAnsi="Century Gothic"/>
          <w:sz w:val="22"/>
          <w:szCs w:val="22"/>
        </w:rPr>
        <w:t>karena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auditor </w:t>
      </w:r>
      <w:proofErr w:type="spellStart"/>
      <w:r w:rsidRPr="008E4C90">
        <w:rPr>
          <w:rFonts w:ascii="Century Gothic" w:hAnsi="Century Gothic"/>
          <w:sz w:val="22"/>
          <w:szCs w:val="22"/>
        </w:rPr>
        <w:t>dapat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bekerja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lebih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efisien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dan </w:t>
      </w:r>
      <w:proofErr w:type="spellStart"/>
      <w:r w:rsidRPr="008E4C90">
        <w:rPr>
          <w:rFonts w:ascii="Century Gothic" w:hAnsi="Century Gothic"/>
          <w:sz w:val="22"/>
          <w:szCs w:val="22"/>
        </w:rPr>
        <w:t>mengurangi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kemungkinan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kesalahan</w:t>
      </w:r>
      <w:proofErr w:type="spellEnd"/>
      <w:r w:rsidRPr="008E4C90">
        <w:rPr>
          <w:rFonts w:ascii="Century Gothic" w:hAnsi="Century Gothic"/>
          <w:sz w:val="22"/>
          <w:szCs w:val="22"/>
        </w:rPr>
        <w:t>.</w:t>
      </w:r>
    </w:p>
    <w:p w14:paraId="4793D4D8" w14:textId="77777777" w:rsidR="008E4C90" w:rsidRDefault="008E4C90" w:rsidP="008E4C90">
      <w:pPr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8E4C90">
        <w:rPr>
          <w:rFonts w:ascii="Century Gothic" w:hAnsi="Century Gothic"/>
          <w:sz w:val="22"/>
          <w:szCs w:val="22"/>
        </w:rPr>
        <w:t>Kedua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8E4C90">
        <w:rPr>
          <w:rFonts w:ascii="Century Gothic" w:hAnsi="Century Gothic"/>
          <w:sz w:val="22"/>
          <w:szCs w:val="22"/>
        </w:rPr>
        <w:t>untuk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variabel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Kegunaan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Artificial Intelligence </w:t>
      </w:r>
      <w:proofErr w:type="spellStart"/>
      <w:r w:rsidRPr="008E4C90">
        <w:rPr>
          <w:rFonts w:ascii="Century Gothic" w:hAnsi="Century Gothic"/>
          <w:sz w:val="22"/>
          <w:szCs w:val="22"/>
        </w:rPr>
        <w:t>terhadap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Kualitas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Audit, </w:t>
      </w:r>
      <w:proofErr w:type="spellStart"/>
      <w:r w:rsidRPr="008E4C90">
        <w:rPr>
          <w:rFonts w:ascii="Century Gothic" w:hAnsi="Century Gothic"/>
          <w:sz w:val="22"/>
          <w:szCs w:val="22"/>
        </w:rPr>
        <w:t>hasil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analisis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menunjukkan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nilai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koefisien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regresi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sebesar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0,530 </w:t>
      </w:r>
      <w:proofErr w:type="spellStart"/>
      <w:r w:rsidRPr="008E4C90">
        <w:rPr>
          <w:rFonts w:ascii="Century Gothic" w:hAnsi="Century Gothic"/>
          <w:sz w:val="22"/>
          <w:szCs w:val="22"/>
        </w:rPr>
        <w:t>dengan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tingkat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signifikansi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0,020. Nilai </w:t>
      </w:r>
      <w:proofErr w:type="spellStart"/>
      <w:r w:rsidRPr="008E4C90">
        <w:rPr>
          <w:rFonts w:ascii="Century Gothic" w:hAnsi="Century Gothic"/>
          <w:sz w:val="22"/>
          <w:szCs w:val="22"/>
        </w:rPr>
        <w:t>ini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juga </w:t>
      </w:r>
      <w:proofErr w:type="spellStart"/>
      <w:r w:rsidRPr="008E4C90">
        <w:rPr>
          <w:rFonts w:ascii="Century Gothic" w:hAnsi="Century Gothic"/>
          <w:sz w:val="22"/>
          <w:szCs w:val="22"/>
        </w:rPr>
        <w:t>lebih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kecil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dari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0,05, </w:t>
      </w:r>
      <w:proofErr w:type="spellStart"/>
      <w:r w:rsidRPr="008E4C90">
        <w:rPr>
          <w:rFonts w:ascii="Century Gothic" w:hAnsi="Century Gothic"/>
          <w:sz w:val="22"/>
          <w:szCs w:val="22"/>
        </w:rPr>
        <w:t>sehingga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hipotesis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kedua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(H2) </w:t>
      </w:r>
      <w:proofErr w:type="spellStart"/>
      <w:r w:rsidRPr="008E4C90">
        <w:rPr>
          <w:rFonts w:ascii="Century Gothic" w:hAnsi="Century Gothic"/>
          <w:sz w:val="22"/>
          <w:szCs w:val="22"/>
        </w:rPr>
        <w:t>dinyatakan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diterima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. Hal </w:t>
      </w:r>
      <w:proofErr w:type="spellStart"/>
      <w:r w:rsidRPr="008E4C90">
        <w:rPr>
          <w:rFonts w:ascii="Century Gothic" w:hAnsi="Century Gothic"/>
          <w:sz w:val="22"/>
          <w:szCs w:val="22"/>
        </w:rPr>
        <w:t>ini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berarti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bahwa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kegunaan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Artificial Intelligence </w:t>
      </w:r>
      <w:proofErr w:type="spellStart"/>
      <w:r w:rsidRPr="008E4C90">
        <w:rPr>
          <w:rFonts w:ascii="Century Gothic" w:hAnsi="Century Gothic"/>
          <w:sz w:val="22"/>
          <w:szCs w:val="22"/>
        </w:rPr>
        <w:t>berpengaruh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signifikan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terhadap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kualitas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audit. </w:t>
      </w:r>
      <w:proofErr w:type="spellStart"/>
      <w:r w:rsidRPr="008E4C90">
        <w:rPr>
          <w:rFonts w:ascii="Century Gothic" w:hAnsi="Century Gothic"/>
          <w:sz w:val="22"/>
          <w:szCs w:val="22"/>
        </w:rPr>
        <w:t>Dengan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kata lain, </w:t>
      </w:r>
      <w:proofErr w:type="spellStart"/>
      <w:r w:rsidRPr="008E4C90">
        <w:rPr>
          <w:rFonts w:ascii="Century Gothic" w:hAnsi="Century Gothic"/>
          <w:sz w:val="22"/>
          <w:szCs w:val="22"/>
        </w:rPr>
        <w:t>semakin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tinggi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manfaat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atau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fungsi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8E4C90">
        <w:rPr>
          <w:rFonts w:ascii="Century Gothic" w:hAnsi="Century Gothic"/>
          <w:sz w:val="22"/>
          <w:szCs w:val="22"/>
        </w:rPr>
        <w:t>dirasakan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auditor </w:t>
      </w:r>
      <w:proofErr w:type="spellStart"/>
      <w:r w:rsidRPr="008E4C90">
        <w:rPr>
          <w:rFonts w:ascii="Century Gothic" w:hAnsi="Century Gothic"/>
          <w:sz w:val="22"/>
          <w:szCs w:val="22"/>
        </w:rPr>
        <w:t>dari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penggunaan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Artificial Intelligence, </w:t>
      </w:r>
      <w:proofErr w:type="spellStart"/>
      <w:r w:rsidRPr="008E4C90">
        <w:rPr>
          <w:rFonts w:ascii="Century Gothic" w:hAnsi="Century Gothic"/>
          <w:sz w:val="22"/>
          <w:szCs w:val="22"/>
        </w:rPr>
        <w:t>semakin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baik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pula </w:t>
      </w:r>
      <w:proofErr w:type="spellStart"/>
      <w:r w:rsidRPr="008E4C90">
        <w:rPr>
          <w:rFonts w:ascii="Century Gothic" w:hAnsi="Century Gothic"/>
          <w:sz w:val="22"/>
          <w:szCs w:val="22"/>
        </w:rPr>
        <w:t>kualitas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 yang </w:t>
      </w:r>
      <w:proofErr w:type="spellStart"/>
      <w:r w:rsidRPr="008E4C90">
        <w:rPr>
          <w:rFonts w:ascii="Century Gothic" w:hAnsi="Century Gothic"/>
          <w:sz w:val="22"/>
          <w:szCs w:val="22"/>
        </w:rPr>
        <w:t>dihasilkan</w:t>
      </w:r>
      <w:proofErr w:type="spellEnd"/>
      <w:r w:rsidRPr="008E4C90">
        <w:rPr>
          <w:rFonts w:ascii="Century Gothic" w:hAnsi="Century Gothic"/>
          <w:sz w:val="22"/>
          <w:szCs w:val="22"/>
        </w:rPr>
        <w:t>.</w:t>
      </w:r>
    </w:p>
    <w:p w14:paraId="3792D2A5" w14:textId="33B07145" w:rsidR="00DE306E" w:rsidRPr="008E4C90" w:rsidRDefault="008E4C90" w:rsidP="008E4C90">
      <w:pPr>
        <w:spacing w:after="240"/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8E4C90">
        <w:rPr>
          <w:rFonts w:ascii="Century Gothic" w:hAnsi="Century Gothic"/>
          <w:sz w:val="22"/>
          <w:szCs w:val="22"/>
        </w:rPr>
        <w:t>Secara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keseluruhan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8E4C90">
        <w:rPr>
          <w:rFonts w:ascii="Century Gothic" w:hAnsi="Century Gothic"/>
          <w:sz w:val="22"/>
          <w:szCs w:val="22"/>
        </w:rPr>
        <w:t>hasil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ini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menegaskan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bahwa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baik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kemudahan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penggunaan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maupun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kegunaan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Artificial Intelligence </w:t>
      </w:r>
      <w:proofErr w:type="spellStart"/>
      <w:r w:rsidRPr="008E4C90">
        <w:rPr>
          <w:rFonts w:ascii="Century Gothic" w:hAnsi="Century Gothic"/>
          <w:sz w:val="22"/>
          <w:szCs w:val="22"/>
        </w:rPr>
        <w:t>merupakan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faktor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penting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8E4C90">
        <w:rPr>
          <w:rFonts w:ascii="Century Gothic" w:hAnsi="Century Gothic"/>
          <w:sz w:val="22"/>
          <w:szCs w:val="22"/>
        </w:rPr>
        <w:t>dapat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meningkatkan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kualitas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audit. </w:t>
      </w:r>
      <w:proofErr w:type="spellStart"/>
      <w:r w:rsidRPr="008E4C90">
        <w:rPr>
          <w:rFonts w:ascii="Century Gothic" w:hAnsi="Century Gothic"/>
          <w:sz w:val="22"/>
          <w:szCs w:val="22"/>
        </w:rPr>
        <w:t>Temuan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ini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memberikan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bukti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empiris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bahwa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penerapan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teknologi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berbasis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AI </w:t>
      </w:r>
      <w:proofErr w:type="spellStart"/>
      <w:r w:rsidRPr="008E4C90">
        <w:rPr>
          <w:rFonts w:ascii="Century Gothic" w:hAnsi="Century Gothic"/>
          <w:sz w:val="22"/>
          <w:szCs w:val="22"/>
        </w:rPr>
        <w:t>dalam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praktik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 </w:t>
      </w:r>
      <w:proofErr w:type="spellStart"/>
      <w:r w:rsidRPr="008E4C90">
        <w:rPr>
          <w:rFonts w:ascii="Century Gothic" w:hAnsi="Century Gothic"/>
          <w:sz w:val="22"/>
          <w:szCs w:val="22"/>
        </w:rPr>
        <w:t>tidak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hanya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mempermudah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proses </w:t>
      </w:r>
      <w:proofErr w:type="spellStart"/>
      <w:r w:rsidRPr="008E4C90">
        <w:rPr>
          <w:rFonts w:ascii="Century Gothic" w:hAnsi="Century Gothic"/>
          <w:sz w:val="22"/>
          <w:szCs w:val="22"/>
        </w:rPr>
        <w:t>kerja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auditor, </w:t>
      </w:r>
      <w:proofErr w:type="spellStart"/>
      <w:r w:rsidRPr="008E4C90">
        <w:rPr>
          <w:rFonts w:ascii="Century Gothic" w:hAnsi="Century Gothic"/>
          <w:sz w:val="22"/>
          <w:szCs w:val="22"/>
        </w:rPr>
        <w:t>tetapi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juga </w:t>
      </w:r>
      <w:proofErr w:type="spellStart"/>
      <w:r w:rsidRPr="008E4C90">
        <w:rPr>
          <w:rFonts w:ascii="Century Gothic" w:hAnsi="Century Gothic"/>
          <w:sz w:val="22"/>
          <w:szCs w:val="22"/>
        </w:rPr>
        <w:t>meningkatkan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akurasi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dan </w:t>
      </w:r>
      <w:proofErr w:type="spellStart"/>
      <w:r w:rsidRPr="008E4C90">
        <w:rPr>
          <w:rFonts w:ascii="Century Gothic" w:hAnsi="Century Gothic"/>
          <w:sz w:val="22"/>
          <w:szCs w:val="22"/>
        </w:rPr>
        <w:t>keandalan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8E4C90">
        <w:rPr>
          <w:rFonts w:ascii="Century Gothic" w:hAnsi="Century Gothic"/>
          <w:sz w:val="22"/>
          <w:szCs w:val="22"/>
        </w:rPr>
        <w:t>hasil</w:t>
      </w:r>
      <w:proofErr w:type="spellEnd"/>
      <w:r w:rsidRPr="008E4C90">
        <w:rPr>
          <w:rFonts w:ascii="Century Gothic" w:hAnsi="Century Gothic"/>
          <w:sz w:val="22"/>
          <w:szCs w:val="22"/>
        </w:rPr>
        <w:t xml:space="preserve"> audit.</w:t>
      </w:r>
    </w:p>
    <w:p w14:paraId="16A7D278" w14:textId="77777777" w:rsidR="00DE306E" w:rsidRPr="00A07FFB" w:rsidRDefault="00DE306E" w:rsidP="00DE306E">
      <w:pPr>
        <w:rPr>
          <w:rFonts w:ascii="Century Gothic" w:hAnsi="Century Gothic"/>
          <w:b/>
          <w:bCs/>
          <w:sz w:val="22"/>
          <w:szCs w:val="22"/>
        </w:rPr>
      </w:pPr>
      <w:r w:rsidRPr="00A07FFB">
        <w:rPr>
          <w:rFonts w:ascii="Century Gothic" w:hAnsi="Century Gothic"/>
          <w:b/>
          <w:bCs/>
          <w:sz w:val="22"/>
          <w:szCs w:val="22"/>
        </w:rPr>
        <w:t xml:space="preserve">Uji F (Uji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Simultan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>)</w:t>
      </w:r>
    </w:p>
    <w:p w14:paraId="7CEDAD28" w14:textId="5358B601" w:rsidR="00A07FFB" w:rsidRPr="00A07FFB" w:rsidRDefault="00A07FFB" w:rsidP="00A07FFB">
      <w:pPr>
        <w:pStyle w:val="Caption"/>
        <w:keepNext/>
        <w:spacing w:after="0"/>
        <w:jc w:val="center"/>
        <w:rPr>
          <w:rFonts w:asciiTheme="minorHAnsi" w:hAnsiTheme="minorHAnsi" w:cstheme="minorHAnsi"/>
        </w:rPr>
      </w:pPr>
      <w:proofErr w:type="spellStart"/>
      <w:r w:rsidRPr="00A07FFB">
        <w:rPr>
          <w:rFonts w:asciiTheme="minorHAnsi" w:hAnsiTheme="minorHAnsi" w:cstheme="minorHAnsi"/>
        </w:rPr>
        <w:t>Tabel</w:t>
      </w:r>
      <w:proofErr w:type="spellEnd"/>
      <w:r w:rsidRPr="00A07FFB">
        <w:rPr>
          <w:rFonts w:asciiTheme="minorHAnsi" w:hAnsiTheme="minorHAnsi" w:cstheme="minorHAnsi"/>
        </w:rPr>
        <w:t xml:space="preserve"> </w:t>
      </w:r>
      <w:r w:rsidRPr="00A07FFB">
        <w:rPr>
          <w:rFonts w:asciiTheme="minorHAnsi" w:hAnsiTheme="minorHAnsi" w:cstheme="minorHAnsi"/>
        </w:rPr>
        <w:fldChar w:fldCharType="begin"/>
      </w:r>
      <w:r w:rsidRPr="00A07FFB">
        <w:rPr>
          <w:rFonts w:asciiTheme="minorHAnsi" w:hAnsiTheme="minorHAnsi" w:cstheme="minorHAnsi"/>
        </w:rPr>
        <w:instrText xml:space="preserve"> SEQ Tabel \* ARABIC </w:instrText>
      </w:r>
      <w:r w:rsidRPr="00A07FFB">
        <w:rPr>
          <w:rFonts w:asciiTheme="minorHAnsi" w:hAnsiTheme="minorHAnsi" w:cstheme="minorHAnsi"/>
        </w:rPr>
        <w:fldChar w:fldCharType="separate"/>
      </w:r>
      <w:r w:rsidRPr="00A07FFB">
        <w:rPr>
          <w:rFonts w:asciiTheme="minorHAnsi" w:hAnsiTheme="minorHAnsi" w:cstheme="minorHAnsi"/>
          <w:noProof/>
        </w:rPr>
        <w:t>8</w:t>
      </w:r>
      <w:r w:rsidRPr="00A07FFB">
        <w:rPr>
          <w:rFonts w:asciiTheme="minorHAnsi" w:hAnsiTheme="minorHAnsi" w:cstheme="minorHAnsi"/>
        </w:rPr>
        <w:fldChar w:fldCharType="end"/>
      </w:r>
      <w:r w:rsidRPr="00A07FFB">
        <w:rPr>
          <w:rFonts w:asciiTheme="minorHAnsi" w:hAnsiTheme="minorHAnsi" w:cstheme="minorHAnsi"/>
        </w:rPr>
        <w:t xml:space="preserve"> Hasil Uji </w:t>
      </w:r>
      <w:proofErr w:type="spellStart"/>
      <w:r w:rsidRPr="00A07FFB">
        <w:rPr>
          <w:rFonts w:asciiTheme="minorHAnsi" w:hAnsiTheme="minorHAnsi" w:cstheme="minorHAnsi"/>
        </w:rPr>
        <w:t>Simultan</w:t>
      </w:r>
      <w:proofErr w:type="spellEnd"/>
      <w:r w:rsidRPr="00A07FFB">
        <w:rPr>
          <w:rFonts w:asciiTheme="minorHAnsi" w:hAnsiTheme="minorHAnsi" w:cstheme="minorHAnsi"/>
        </w:rPr>
        <w:t xml:space="preserve"> (Uji F)</w:t>
      </w:r>
    </w:p>
    <w:tbl>
      <w:tblPr>
        <w:tblStyle w:val="TableGrid"/>
        <w:tblW w:w="0" w:type="auto"/>
        <w:tblInd w:w="9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1241"/>
        <w:gridCol w:w="1610"/>
        <w:gridCol w:w="722"/>
        <w:gridCol w:w="1272"/>
        <w:gridCol w:w="992"/>
        <w:gridCol w:w="929"/>
      </w:tblGrid>
      <w:tr w:rsidR="00A07FFB" w:rsidRPr="00A07FFB" w14:paraId="6AE61E61" w14:textId="77777777" w:rsidTr="00A07FFB">
        <w:tc>
          <w:tcPr>
            <w:tcW w:w="838" w:type="dxa"/>
            <w:shd w:val="clear" w:color="auto" w:fill="FFC000"/>
            <w:vAlign w:val="center"/>
          </w:tcPr>
          <w:p w14:paraId="28E7176D" w14:textId="77777777" w:rsidR="00DE306E" w:rsidRPr="00A07FFB" w:rsidRDefault="00DE306E" w:rsidP="00A07FF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A07FFB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Model</w:t>
            </w:r>
          </w:p>
        </w:tc>
        <w:tc>
          <w:tcPr>
            <w:tcW w:w="1241" w:type="dxa"/>
            <w:shd w:val="clear" w:color="auto" w:fill="FFC000"/>
            <w:vAlign w:val="center"/>
          </w:tcPr>
          <w:p w14:paraId="447A73BC" w14:textId="77777777" w:rsidR="00DE306E" w:rsidRPr="00A07FFB" w:rsidRDefault="00DE306E" w:rsidP="00A07FF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10" w:type="dxa"/>
            <w:shd w:val="clear" w:color="auto" w:fill="FFC000"/>
            <w:vAlign w:val="center"/>
          </w:tcPr>
          <w:p w14:paraId="28B6C38C" w14:textId="77777777" w:rsidR="00DE306E" w:rsidRPr="00A07FFB" w:rsidRDefault="00DE306E" w:rsidP="00A07FF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A07FFB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Sum of Squares</w:t>
            </w:r>
          </w:p>
        </w:tc>
        <w:tc>
          <w:tcPr>
            <w:tcW w:w="722" w:type="dxa"/>
            <w:shd w:val="clear" w:color="auto" w:fill="FFC000"/>
            <w:vAlign w:val="center"/>
          </w:tcPr>
          <w:p w14:paraId="067899F2" w14:textId="77777777" w:rsidR="00DE306E" w:rsidRPr="00A07FFB" w:rsidRDefault="00DE306E" w:rsidP="00A07FF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A07FFB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72" w:type="dxa"/>
            <w:shd w:val="clear" w:color="auto" w:fill="FFC000"/>
            <w:vAlign w:val="center"/>
          </w:tcPr>
          <w:p w14:paraId="5BB68259" w14:textId="77777777" w:rsidR="00DE306E" w:rsidRPr="00A07FFB" w:rsidRDefault="00DE306E" w:rsidP="00A07FF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A07FFB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Mean Square</w:t>
            </w:r>
          </w:p>
        </w:tc>
        <w:tc>
          <w:tcPr>
            <w:tcW w:w="992" w:type="dxa"/>
            <w:shd w:val="clear" w:color="auto" w:fill="FFC000"/>
            <w:vAlign w:val="center"/>
          </w:tcPr>
          <w:p w14:paraId="03B37B55" w14:textId="77777777" w:rsidR="00DE306E" w:rsidRPr="00A07FFB" w:rsidRDefault="00DE306E" w:rsidP="00A07FF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A07FFB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F</w:t>
            </w:r>
          </w:p>
        </w:tc>
        <w:tc>
          <w:tcPr>
            <w:tcW w:w="929" w:type="dxa"/>
            <w:shd w:val="clear" w:color="auto" w:fill="FFC000"/>
            <w:vAlign w:val="center"/>
          </w:tcPr>
          <w:p w14:paraId="178F2E0B" w14:textId="77777777" w:rsidR="00DE306E" w:rsidRPr="00A07FFB" w:rsidRDefault="00DE306E" w:rsidP="00A07FF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</w:pPr>
            <w:r w:rsidRPr="00A07FFB"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Sig</w:t>
            </w:r>
          </w:p>
        </w:tc>
      </w:tr>
      <w:tr w:rsidR="00A07FFB" w:rsidRPr="00A07FFB" w14:paraId="3924F972" w14:textId="77777777" w:rsidTr="00A07FFB">
        <w:tc>
          <w:tcPr>
            <w:tcW w:w="838" w:type="dxa"/>
            <w:vMerge w:val="restart"/>
          </w:tcPr>
          <w:p w14:paraId="19286CE5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14:paraId="3EE65832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Regression</w:t>
            </w:r>
          </w:p>
        </w:tc>
        <w:tc>
          <w:tcPr>
            <w:tcW w:w="1610" w:type="dxa"/>
          </w:tcPr>
          <w:p w14:paraId="25D24930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425.813</w:t>
            </w:r>
          </w:p>
        </w:tc>
        <w:tc>
          <w:tcPr>
            <w:tcW w:w="722" w:type="dxa"/>
          </w:tcPr>
          <w:p w14:paraId="0F4E73CF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14:paraId="4FBD769C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212.906</w:t>
            </w:r>
          </w:p>
        </w:tc>
        <w:tc>
          <w:tcPr>
            <w:tcW w:w="992" w:type="dxa"/>
          </w:tcPr>
          <w:p w14:paraId="327C112B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22.730</w:t>
            </w:r>
          </w:p>
        </w:tc>
        <w:tc>
          <w:tcPr>
            <w:tcW w:w="929" w:type="dxa"/>
          </w:tcPr>
          <w:p w14:paraId="5CAB77EF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.000b</w:t>
            </w:r>
          </w:p>
        </w:tc>
      </w:tr>
      <w:tr w:rsidR="00A07FFB" w:rsidRPr="00A07FFB" w14:paraId="7F80590E" w14:textId="77777777" w:rsidTr="00A07FFB">
        <w:tc>
          <w:tcPr>
            <w:tcW w:w="838" w:type="dxa"/>
            <w:vMerge/>
          </w:tcPr>
          <w:p w14:paraId="5A825A49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1" w:type="dxa"/>
          </w:tcPr>
          <w:p w14:paraId="55CE947C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Residual</w:t>
            </w:r>
          </w:p>
        </w:tc>
        <w:tc>
          <w:tcPr>
            <w:tcW w:w="1610" w:type="dxa"/>
          </w:tcPr>
          <w:p w14:paraId="71233D73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299.730</w:t>
            </w:r>
          </w:p>
        </w:tc>
        <w:tc>
          <w:tcPr>
            <w:tcW w:w="722" w:type="dxa"/>
          </w:tcPr>
          <w:p w14:paraId="6FF94DE6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32</w:t>
            </w:r>
          </w:p>
        </w:tc>
        <w:tc>
          <w:tcPr>
            <w:tcW w:w="1272" w:type="dxa"/>
          </w:tcPr>
          <w:p w14:paraId="4A2E6AC3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9.367</w:t>
            </w:r>
          </w:p>
        </w:tc>
        <w:tc>
          <w:tcPr>
            <w:tcW w:w="992" w:type="dxa"/>
          </w:tcPr>
          <w:p w14:paraId="71C29E91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9" w:type="dxa"/>
          </w:tcPr>
          <w:p w14:paraId="524A17D0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07FFB" w:rsidRPr="00A07FFB" w14:paraId="67646F4A" w14:textId="77777777" w:rsidTr="00A07FFB">
        <w:tc>
          <w:tcPr>
            <w:tcW w:w="838" w:type="dxa"/>
            <w:vMerge/>
          </w:tcPr>
          <w:p w14:paraId="79E56DC3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41" w:type="dxa"/>
          </w:tcPr>
          <w:p w14:paraId="71B0BF75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1610" w:type="dxa"/>
          </w:tcPr>
          <w:p w14:paraId="24ADE1D1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725.543</w:t>
            </w:r>
          </w:p>
        </w:tc>
        <w:tc>
          <w:tcPr>
            <w:tcW w:w="722" w:type="dxa"/>
          </w:tcPr>
          <w:p w14:paraId="3DBCE192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  <w:r w:rsidRPr="00A07FFB">
              <w:rPr>
                <w:rFonts w:ascii="Century Gothic" w:hAnsi="Century Gothic"/>
                <w:sz w:val="20"/>
                <w:szCs w:val="20"/>
              </w:rPr>
              <w:t>34</w:t>
            </w:r>
          </w:p>
        </w:tc>
        <w:tc>
          <w:tcPr>
            <w:tcW w:w="1272" w:type="dxa"/>
          </w:tcPr>
          <w:p w14:paraId="1226854B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D44D42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9" w:type="dxa"/>
          </w:tcPr>
          <w:p w14:paraId="6DA4D3F6" w14:textId="77777777" w:rsidR="00DE306E" w:rsidRPr="00A07FFB" w:rsidRDefault="00DE306E" w:rsidP="00DE306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930861C" w14:textId="77777777" w:rsidR="00DE306E" w:rsidRPr="00A07FFB" w:rsidRDefault="00DE306E" w:rsidP="00A07FFB">
      <w:pPr>
        <w:spacing w:after="240"/>
        <w:ind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A07FFB">
        <w:rPr>
          <w:rFonts w:ascii="Century Gothic" w:hAnsi="Century Gothic"/>
          <w:sz w:val="22"/>
          <w:szCs w:val="22"/>
        </w:rPr>
        <w:t>Berdasarkan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tabel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output SPSS di </w:t>
      </w:r>
      <w:proofErr w:type="spellStart"/>
      <w:r w:rsidRPr="00A07FFB">
        <w:rPr>
          <w:rFonts w:ascii="Century Gothic" w:hAnsi="Century Gothic"/>
          <w:sz w:val="22"/>
          <w:szCs w:val="22"/>
        </w:rPr>
        <w:t>atas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A07FFB">
        <w:rPr>
          <w:rFonts w:ascii="Century Gothic" w:hAnsi="Century Gothic"/>
          <w:sz w:val="22"/>
          <w:szCs w:val="22"/>
        </w:rPr>
        <w:t>dikatahui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nilai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signifikansi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adalah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sebesar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0,000. Karena </w:t>
      </w:r>
      <w:proofErr w:type="spellStart"/>
      <w:r w:rsidRPr="00A07FFB">
        <w:rPr>
          <w:rFonts w:ascii="Century Gothic" w:hAnsi="Century Gothic"/>
          <w:sz w:val="22"/>
          <w:szCs w:val="22"/>
        </w:rPr>
        <w:t>nilai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Sig. 0,005&lt; &lt; 0,05, </w:t>
      </w:r>
      <w:proofErr w:type="spellStart"/>
      <w:r w:rsidRPr="00A07FFB">
        <w:rPr>
          <w:rFonts w:ascii="Century Gothic" w:hAnsi="Century Gothic"/>
          <w:sz w:val="22"/>
          <w:szCs w:val="22"/>
        </w:rPr>
        <w:t>maka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sesuai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dengan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dasar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pengambilan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keputusan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dan uji F </w:t>
      </w:r>
      <w:proofErr w:type="spellStart"/>
      <w:r w:rsidRPr="00A07FFB">
        <w:rPr>
          <w:rFonts w:ascii="Century Gothic" w:hAnsi="Century Gothic"/>
          <w:sz w:val="22"/>
          <w:szCs w:val="22"/>
        </w:rPr>
        <w:t>dapat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disimpulkan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bahwa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H0 </w:t>
      </w:r>
      <w:proofErr w:type="spellStart"/>
      <w:r w:rsidRPr="00A07FFB">
        <w:rPr>
          <w:rFonts w:ascii="Century Gothic" w:hAnsi="Century Gothic"/>
          <w:sz w:val="22"/>
          <w:szCs w:val="22"/>
        </w:rPr>
        <w:t>diterima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atau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dengan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kata lain </w:t>
      </w:r>
      <w:proofErr w:type="spellStart"/>
      <w:r w:rsidRPr="00A07FFB">
        <w:rPr>
          <w:rFonts w:ascii="Century Gothic" w:hAnsi="Century Gothic"/>
          <w:sz w:val="22"/>
          <w:szCs w:val="22"/>
        </w:rPr>
        <w:t>Kemudahan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Penggunaan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AI dan </w:t>
      </w:r>
      <w:proofErr w:type="spellStart"/>
      <w:r w:rsidRPr="00A07FFB">
        <w:rPr>
          <w:rFonts w:ascii="Century Gothic" w:hAnsi="Century Gothic"/>
          <w:sz w:val="22"/>
          <w:szCs w:val="22"/>
        </w:rPr>
        <w:t>Kegunaan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AI </w:t>
      </w:r>
      <w:proofErr w:type="spellStart"/>
      <w:r w:rsidRPr="00A07FFB">
        <w:rPr>
          <w:rFonts w:ascii="Century Gothic" w:hAnsi="Century Gothic"/>
          <w:sz w:val="22"/>
          <w:szCs w:val="22"/>
        </w:rPr>
        <w:t>secara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simultan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berpengaruh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terhadap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Kualitas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Audit.</w:t>
      </w:r>
      <w:bookmarkStart w:id="2" w:name="_Toc195669199"/>
    </w:p>
    <w:bookmarkEnd w:id="2"/>
    <w:p w14:paraId="6595B18B" w14:textId="77777777" w:rsidR="00DE306E" w:rsidRPr="00A07FFB" w:rsidRDefault="00DE306E" w:rsidP="00A07FFB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hAnsi="Century Gothic"/>
          <w:b/>
          <w:color w:val="000000"/>
        </w:rPr>
      </w:pPr>
      <w:proofErr w:type="spellStart"/>
      <w:r w:rsidRPr="00A07FFB">
        <w:rPr>
          <w:rFonts w:ascii="Century Gothic" w:hAnsi="Century Gothic"/>
          <w:b/>
          <w:color w:val="000000"/>
        </w:rPr>
        <w:t>Pembahasan</w:t>
      </w:r>
      <w:proofErr w:type="spellEnd"/>
    </w:p>
    <w:p w14:paraId="3AC90560" w14:textId="77777777" w:rsidR="00DE306E" w:rsidRPr="00A07FFB" w:rsidRDefault="00DE306E" w:rsidP="00A07FFB">
      <w:pPr>
        <w:widowControl w:val="0"/>
        <w:autoSpaceDE w:val="0"/>
        <w:autoSpaceDN w:val="0"/>
        <w:jc w:val="both"/>
        <w:rPr>
          <w:rFonts w:ascii="Century Gothic" w:hAnsi="Century Gothic"/>
          <w:b/>
          <w:bCs/>
          <w:sz w:val="22"/>
          <w:szCs w:val="22"/>
        </w:rPr>
      </w:pP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Pengaruh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Persepsi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Auditor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Eksternal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atas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Kemudahan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A07FFB">
        <w:rPr>
          <w:rFonts w:ascii="Century Gothic" w:hAnsi="Century Gothic"/>
          <w:b/>
          <w:bCs/>
          <w:i/>
          <w:iCs/>
          <w:sz w:val="22"/>
          <w:szCs w:val="22"/>
        </w:rPr>
        <w:t xml:space="preserve">Artificial Intelligence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terhadap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Kualitas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Audit</w:t>
      </w:r>
    </w:p>
    <w:p w14:paraId="4CE01295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Berdasarkan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hasil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kemudahan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Artificial Intelligence (AI)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memiliki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pengaruh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positif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signifikan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kualitas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dihasilkan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di Kantor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Akuntan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Publik Kota Makassar.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Pengaruh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positif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menunjukkan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semakin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dipahami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maka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semakin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tinggi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pula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kualitas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dihasilkan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oleh auditor.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Pengaruh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signifikan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berarti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kemudahan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menjadi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faktor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penting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mendorong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efektivitas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efisiensi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menghasilkan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berkualitas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4B35CEBF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Dilihat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dari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hasil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kuesioner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auditor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merasa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proses audit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dipelajari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gram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dan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cenderung</w:t>
      </w:r>
      <w:proofErr w:type="spellEnd"/>
      <w:proofErr w:type="gram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cepat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beradaptasi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sehingga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waktu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untuk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lastRenderedPageBreak/>
        <w:t>memahami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menjadi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singkat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bisa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dialihkan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untuk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menganalisis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data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secara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Hal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menunjukkan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pelatihan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awal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baik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desain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r w:rsidRPr="00A07FFB">
        <w:rPr>
          <w:rFonts w:ascii="Century Gothic" w:eastAsiaTheme="minorHAnsi" w:hAnsi="Century Gothic"/>
          <w:i/>
          <w:iCs/>
          <w:sz w:val="22"/>
          <w:szCs w:val="22"/>
          <w:lang w:val="en-US"/>
        </w:rPr>
        <w:t>user-friendly</w:t>
      </w:r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meningkatkan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efisiensi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auditor.</w:t>
      </w:r>
    </w:p>
    <w:p w14:paraId="6A494F73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Responden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mengindikasikan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proses audit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dimengerti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membantu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mereka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untuk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menyelesaikan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pekerjaan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cepat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tingkat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kesalahan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rendah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Kemudahan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akses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tampilan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antarmuka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jelas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serta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panduan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efektif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turut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mendukung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pemahaman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fungsi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manfaat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tersebut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1979D55B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Responden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juga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mengindikasikan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fleksibilitas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beradaptasi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berbagai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jenis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tugas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sangat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diapresiasi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oleh </w:t>
      </w:r>
      <w:proofErr w:type="gram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para auditor</w:t>
      </w:r>
      <w:proofErr w:type="gram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disesuaikan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kebutuhan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beragam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mendorong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untuk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banyak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memanfaatkan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tersebut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aktivitas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sehari-hari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71FAD115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dianggap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mampu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mendorong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pengembangan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keterampilan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teknis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analitis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AI,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berkesempatan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untuk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memperluas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wawasan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kemampuan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mengolah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data,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menginterpretasi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hasil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serta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mengambil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keputusan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berbasis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informasi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akurat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3E340857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Secara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keseluruhan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merasa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dioperasikan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sangat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membantu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pelaksanaan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tugas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harian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Hal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menunjukkan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dikembangkan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prinsip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kemudahan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secara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signifikan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meningkatkan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produktivitas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akurasi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auditor.</w:t>
      </w:r>
    </w:p>
    <w:p w14:paraId="6D30D93B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Secara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umum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temuan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menunjukkan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dirancang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mempertimbangkan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pengalaman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(</w:t>
      </w:r>
      <w:r w:rsidRPr="00A07FFB">
        <w:rPr>
          <w:rFonts w:ascii="Century Gothic" w:eastAsiaTheme="minorHAnsi" w:hAnsi="Century Gothic"/>
          <w:i/>
          <w:iCs/>
          <w:sz w:val="22"/>
          <w:szCs w:val="22"/>
          <w:lang w:val="en-US"/>
        </w:rPr>
        <w:t>user experience</w:t>
      </w:r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)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memberikan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dampak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positif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kinerja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tidak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hanya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meningkatkan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efisiensi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tetapi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juga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memotivasi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untuk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terbuka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proses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mereka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060A8E4B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</w:rPr>
      </w:pPr>
      <w:r w:rsidRPr="00A07FFB">
        <w:rPr>
          <w:rFonts w:ascii="Century Gothic" w:eastAsiaTheme="minorHAnsi" w:hAnsi="Century Gothic"/>
          <w:sz w:val="22"/>
          <w:szCs w:val="22"/>
        </w:rPr>
        <w:t xml:space="preserve">Hasil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sejalan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teori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Technology Acceptance Model </w:t>
      </w:r>
      <w:r w:rsidRPr="00A07FFB">
        <w:rPr>
          <w:rFonts w:ascii="Century Gothic" w:eastAsiaTheme="minorHAnsi" w:hAnsi="Century Gothic"/>
          <w:sz w:val="22"/>
          <w:szCs w:val="22"/>
        </w:rPr>
        <w:t xml:space="preserve">(TAM)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dimana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teori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menjelaskan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bagaimana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pengguna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menerima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menggunakan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suatu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. Pada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teori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TAM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menjelaskan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dua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persepsi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yaitu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,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perceived </w:t>
      </w:r>
      <w:proofErr w:type="spellStart"/>
      <w:r w:rsidRPr="00A07FFB">
        <w:rPr>
          <w:rFonts w:ascii="Century Gothic" w:eastAsiaTheme="minorHAnsi" w:hAnsi="Century Gothic"/>
          <w:i/>
          <w:iCs/>
          <w:sz w:val="22"/>
          <w:szCs w:val="22"/>
        </w:rPr>
        <w:t>usefullnes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dan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>perceived ease of use</w:t>
      </w:r>
      <w:r w:rsidRPr="00A07FFB">
        <w:rPr>
          <w:rFonts w:ascii="Century Gothic" w:eastAsiaTheme="minorHAnsi" w:hAnsi="Century Gothic"/>
          <w:sz w:val="22"/>
          <w:szCs w:val="22"/>
        </w:rPr>
        <w:t xml:space="preserve">. </w:t>
      </w:r>
    </w:p>
    <w:p w14:paraId="5E018F43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  <w:lang w:val="id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Menurut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sdt>
        <w:sdtPr>
          <w:rPr>
            <w:rFonts w:ascii="Century Gothic" w:eastAsiaTheme="minorHAnsi" w:hAnsi="Century Gothic"/>
            <w:sz w:val="22"/>
            <w:szCs w:val="22"/>
          </w:rPr>
          <w:id w:val="-1666307751"/>
          <w:citation/>
        </w:sdtPr>
        <w:sdtContent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begin"/>
          </w:r>
          <w:r w:rsidRPr="00A07FFB">
            <w:rPr>
              <w:rFonts w:ascii="Century Gothic" w:eastAsiaTheme="minorHAnsi" w:hAnsi="Century Gothic"/>
              <w:sz w:val="22"/>
              <w:szCs w:val="22"/>
              <w:lang w:val="en-US"/>
            </w:rPr>
            <w:instrText xml:space="preserve"> CITATION Dar17 \l 1033 </w:instrText>
          </w:r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separate"/>
          </w:r>
          <w:r w:rsidRPr="00A07FFB">
            <w:rPr>
              <w:rFonts w:ascii="Century Gothic" w:eastAsiaTheme="minorHAnsi" w:hAnsi="Century Gothic"/>
              <w:noProof/>
              <w:sz w:val="22"/>
              <w:szCs w:val="22"/>
              <w:lang w:val="en-US"/>
            </w:rPr>
            <w:t>(Suardana, 2017)</w:t>
          </w:r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end"/>
          </w:r>
        </w:sdtContent>
      </w:sdt>
      <w:r w:rsidRPr="00A07FFB">
        <w:rPr>
          <w:rFonts w:ascii="Century Gothic" w:eastAsiaTheme="minorHAnsi" w:hAnsi="Century Gothic"/>
          <w:sz w:val="22"/>
          <w:szCs w:val="22"/>
        </w:rPr>
        <w:t xml:space="preserve"> TAM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menyatakan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i/>
          <w:iCs/>
          <w:sz w:val="22"/>
          <w:szCs w:val="22"/>
        </w:rPr>
        <w:t>behavioral</w:t>
      </w:r>
      <w:proofErr w:type="spellEnd"/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 intention to use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ditentukan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keyakinan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perceived ease of use </w:t>
      </w:r>
      <w:r w:rsidRPr="00A07FFB">
        <w:rPr>
          <w:rFonts w:ascii="Century Gothic" w:eastAsiaTheme="minorHAnsi" w:hAnsi="Century Gothic"/>
          <w:sz w:val="22"/>
          <w:szCs w:val="22"/>
        </w:rPr>
        <w:t xml:space="preserve">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didefinisikan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sebagai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sejauh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mana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seseorang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yakin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adalah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Aplikasi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dianggap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daripada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lain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mungkin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diterima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oleh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7CE1EA22" w14:textId="77777777" w:rsidR="00DE306E" w:rsidRPr="00A07FFB" w:rsidRDefault="00DE306E" w:rsidP="00DE306E">
      <w:pPr>
        <w:pStyle w:val="ListParagraph"/>
        <w:ind w:left="0" w:firstLine="360"/>
        <w:jc w:val="both"/>
        <w:rPr>
          <w:rFonts w:ascii="Century Gothic" w:eastAsiaTheme="minorHAnsi" w:hAnsi="Century Gothic"/>
          <w:sz w:val="22"/>
          <w:szCs w:val="22"/>
        </w:rPr>
      </w:pPr>
      <w:r w:rsidRPr="00A07FFB">
        <w:rPr>
          <w:rFonts w:ascii="Century Gothic" w:eastAsiaTheme="minorHAnsi" w:hAnsi="Century Gothic"/>
          <w:sz w:val="22"/>
          <w:szCs w:val="22"/>
        </w:rPr>
        <w:t xml:space="preserve">Hasil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sejalan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hasil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sebelumnya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menyatakan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eksternal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mempunyai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persepsi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kemudahan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artificial  </w:t>
      </w:r>
      <w:proofErr w:type="spellStart"/>
      <w:r w:rsidRPr="00A07FFB">
        <w:rPr>
          <w:rFonts w:ascii="Century Gothic" w:eastAsiaTheme="minorHAnsi" w:hAnsi="Century Gothic"/>
          <w:i/>
          <w:iCs/>
          <w:sz w:val="22"/>
          <w:szCs w:val="22"/>
        </w:rPr>
        <w:t>intellegence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dapat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mempengaruhi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kualitas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audit,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sehingga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hipotesis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satu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terdukung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.    Hal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dikarenakan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persepsi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kemudahan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suatu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menghilangkan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sikap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skeptis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pengguna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dan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mendorong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  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r w:rsidRPr="00A07FFB">
        <w:rPr>
          <w:rFonts w:ascii="Century Gothic" w:eastAsiaTheme="minorHAnsi" w:hAnsi="Century Gothic"/>
          <w:sz w:val="22"/>
          <w:szCs w:val="22"/>
        </w:rPr>
        <w:lastRenderedPageBreak/>
        <w:t xml:space="preserve">artificial intelligence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pelaksanaan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prosedur-prosedur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audit </w:t>
      </w:r>
      <w:sdt>
        <w:sdtPr>
          <w:rPr>
            <w:rFonts w:ascii="Century Gothic" w:eastAsiaTheme="minorHAnsi" w:hAnsi="Century Gothic"/>
            <w:sz w:val="22"/>
            <w:szCs w:val="22"/>
          </w:rPr>
          <w:id w:val="1429074568"/>
          <w:citation/>
        </w:sdtPr>
        <w:sdtContent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begin"/>
          </w:r>
          <w:r w:rsidRPr="00A07FFB">
            <w:rPr>
              <w:rFonts w:ascii="Century Gothic" w:eastAsiaTheme="minorHAnsi" w:hAnsi="Century Gothic"/>
              <w:sz w:val="22"/>
              <w:szCs w:val="22"/>
              <w:lang w:val="en-US"/>
            </w:rPr>
            <w:instrText xml:space="preserve">CITATION Yet24 \l 1033 </w:instrText>
          </w:r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separate"/>
          </w:r>
          <w:r w:rsidRPr="00A07FFB">
            <w:rPr>
              <w:rFonts w:ascii="Century Gothic" w:eastAsiaTheme="minorHAnsi" w:hAnsi="Century Gothic"/>
              <w:noProof/>
              <w:sz w:val="22"/>
              <w:szCs w:val="22"/>
              <w:lang w:val="en-US"/>
            </w:rPr>
            <w:t>(Yetri Martika Sari, 2024)</w:t>
          </w:r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end"/>
          </w:r>
        </w:sdtContent>
      </w:sdt>
      <w:r w:rsidRPr="00A07FFB">
        <w:rPr>
          <w:rFonts w:ascii="Century Gothic" w:eastAsiaTheme="minorHAnsi" w:hAnsi="Century Gothic"/>
          <w:sz w:val="22"/>
          <w:szCs w:val="22"/>
        </w:rPr>
        <w:t xml:space="preserve">. </w:t>
      </w:r>
    </w:p>
    <w:p w14:paraId="01E010AB" w14:textId="77777777" w:rsidR="00DE306E" w:rsidRPr="00F675C9" w:rsidRDefault="00DE306E" w:rsidP="00A07FFB">
      <w:pPr>
        <w:pStyle w:val="ListParagraph"/>
        <w:spacing w:after="160"/>
        <w:ind w:left="0" w:firstLine="357"/>
        <w:contextualSpacing w:val="0"/>
        <w:jc w:val="both"/>
        <w:rPr>
          <w:rFonts w:eastAsiaTheme="minorHAnsi"/>
        </w:rPr>
      </w:pPr>
      <w:r w:rsidRPr="00A07FFB">
        <w:rPr>
          <w:rFonts w:ascii="Century Gothic" w:eastAsiaTheme="minorHAnsi" w:hAnsi="Century Gothic"/>
          <w:sz w:val="22"/>
          <w:szCs w:val="22"/>
        </w:rPr>
        <w:t xml:space="preserve">Hal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juga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sejalan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dilakukan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oleh </w:t>
      </w:r>
      <w:sdt>
        <w:sdtPr>
          <w:rPr>
            <w:rFonts w:ascii="Century Gothic" w:eastAsiaTheme="minorHAnsi" w:hAnsi="Century Gothic"/>
            <w:sz w:val="22"/>
            <w:szCs w:val="22"/>
          </w:rPr>
          <w:id w:val="-19092368"/>
          <w:citation/>
        </w:sdtPr>
        <w:sdtContent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begin"/>
          </w:r>
          <w:r w:rsidRPr="00A07FFB">
            <w:rPr>
              <w:rFonts w:ascii="Century Gothic" w:eastAsiaTheme="minorHAnsi" w:hAnsi="Century Gothic"/>
              <w:sz w:val="22"/>
              <w:szCs w:val="22"/>
              <w:lang w:val="en-US"/>
            </w:rPr>
            <w:instrText xml:space="preserve"> CITATION Ibr21 \l 1033 </w:instrText>
          </w:r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separate"/>
          </w:r>
          <w:r w:rsidRPr="00A07FFB">
            <w:rPr>
              <w:rFonts w:ascii="Century Gothic" w:eastAsiaTheme="minorHAnsi" w:hAnsi="Century Gothic"/>
              <w:noProof/>
              <w:sz w:val="22"/>
              <w:szCs w:val="22"/>
              <w:lang w:val="en-US"/>
            </w:rPr>
            <w:t>(Ibrahim Albawwat, 2021)</w:t>
          </w:r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end"/>
          </w:r>
        </w:sdtContent>
      </w:sdt>
      <w:r w:rsidRPr="00A07FFB">
        <w:rPr>
          <w:rFonts w:ascii="Century Gothic" w:eastAsiaTheme="minorHAnsi" w:hAnsi="Century Gothic"/>
          <w:sz w:val="22"/>
          <w:szCs w:val="22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mengemukakan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ketika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mengadopsi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AI,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kemudahan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sangat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penting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bagi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untuk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menerima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. Jika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merasa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tidak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nyaman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menggunakan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tersebut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mereka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cenderung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tidak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menggunakannya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meskipun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berguna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bagi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perusahaan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mereka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>.</w:t>
      </w:r>
    </w:p>
    <w:p w14:paraId="0BEC1C68" w14:textId="77777777" w:rsidR="00DE306E" w:rsidRPr="00A07FFB" w:rsidRDefault="00DE306E" w:rsidP="00A07FFB">
      <w:pPr>
        <w:widowControl w:val="0"/>
        <w:autoSpaceDE w:val="0"/>
        <w:autoSpaceDN w:val="0"/>
        <w:jc w:val="both"/>
        <w:rPr>
          <w:rFonts w:ascii="Century Gothic" w:hAnsi="Century Gothic"/>
          <w:b/>
          <w:bCs/>
          <w:sz w:val="22"/>
          <w:szCs w:val="22"/>
        </w:rPr>
      </w:pP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Pengaruh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Persepsi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Auditor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Eksternal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atas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Kegunaan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A07FFB">
        <w:rPr>
          <w:rFonts w:ascii="Century Gothic" w:hAnsi="Century Gothic"/>
          <w:b/>
          <w:bCs/>
          <w:i/>
          <w:iCs/>
          <w:sz w:val="22"/>
          <w:szCs w:val="22"/>
        </w:rPr>
        <w:t xml:space="preserve">Artificial Intelligence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terhadap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b/>
          <w:bCs/>
          <w:sz w:val="22"/>
          <w:szCs w:val="22"/>
        </w:rPr>
        <w:t>Kualitas</w:t>
      </w:r>
      <w:proofErr w:type="spellEnd"/>
      <w:r w:rsidRPr="00A07FFB">
        <w:rPr>
          <w:rFonts w:ascii="Century Gothic" w:hAnsi="Century Gothic"/>
          <w:b/>
          <w:bCs/>
          <w:sz w:val="22"/>
          <w:szCs w:val="22"/>
        </w:rPr>
        <w:t xml:space="preserve"> Audit</w:t>
      </w:r>
    </w:p>
    <w:p w14:paraId="7C0A82AB" w14:textId="77777777" w:rsidR="00DE306E" w:rsidRPr="00A07FFB" w:rsidRDefault="00DE306E" w:rsidP="00A07FFB">
      <w:pPr>
        <w:ind w:firstLine="567"/>
        <w:contextualSpacing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Berdasarkan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hasil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r w:rsidRPr="00A07FFB">
        <w:rPr>
          <w:rFonts w:ascii="Century Gothic" w:eastAsiaTheme="minorHAnsi" w:hAnsi="Century Gothic"/>
          <w:i/>
          <w:iCs/>
          <w:sz w:val="22"/>
          <w:szCs w:val="22"/>
          <w:lang w:val="en-US"/>
        </w:rPr>
        <w:t>Artificial Intelligence</w:t>
      </w:r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(AI)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memiliki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pengaruh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positif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signifikan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kinerja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 di Kantor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Akuntan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Publik Kota Makassar.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Pengaruh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positif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menunjukkan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semakin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besar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dirasakan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oleh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mendukung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proses audit,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maka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semakin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tinggi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pula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tingkat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kualtas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mereka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capai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Pengaruh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signifikan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berarti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penerapan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memberikan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kontribusi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nyata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meningkatkan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efektivitas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efisiensi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kualitas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auditor.</w:t>
      </w:r>
    </w:p>
    <w:p w14:paraId="3A43D67E" w14:textId="77777777" w:rsidR="00DE306E" w:rsidRPr="00A07FFB" w:rsidRDefault="00DE306E" w:rsidP="00A07FFB">
      <w:pPr>
        <w:ind w:firstLine="567"/>
        <w:contextualSpacing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Berdasarkan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hasil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kuesioner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responden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menyatakan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sangat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membantu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menyelesaikan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pekerjaan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cepat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dibandingkan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metode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tradisional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Hal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menunjukkan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mampu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mengotomatisasi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tugas-tugas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rutin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mengurangi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beban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manual,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sehingga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fokus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pada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analisis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kompleks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57887E68" w14:textId="77777777" w:rsidR="00DE306E" w:rsidRPr="00A07FFB" w:rsidRDefault="00DE306E" w:rsidP="00A07FFB">
      <w:pPr>
        <w:ind w:firstLine="567"/>
        <w:contextualSpacing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Responden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juga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mengindikasikan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meningkatkan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kinerja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secara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keseluruhan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Auditor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merasa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terbantu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oleh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melaksanakan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tugas-tugas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auditnya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menunjukkan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hasil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produktif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akurat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Selanjutnya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hal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memperkuat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temuan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sebelumnya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memberikan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kontribusi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nyata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produktivitas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efektivitas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dukungan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mumpuni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mampu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menyelesaikan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pekerjaan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cepat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kualitas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baik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serta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dapat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mendeteksi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potensi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kesalahan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atau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kecurangan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secara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efektif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2A66456F" w14:textId="77777777" w:rsidR="00DE306E" w:rsidRPr="00A07FFB" w:rsidRDefault="00DE306E" w:rsidP="00A07FFB">
      <w:pPr>
        <w:ind w:firstLine="567"/>
        <w:contextualSpacing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Auditor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memiliki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keyakinan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tinggi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di masa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mendatang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Mereka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percaya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terus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berkembang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sangat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bermanfaat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menyederhanakan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proses audit di masa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depan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Keyakinan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menandakan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adanya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kesiapan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penerimaan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perubahan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bidang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profesi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mereka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>.</w:t>
      </w:r>
    </w:p>
    <w:p w14:paraId="30826B26" w14:textId="77777777" w:rsidR="00DE306E" w:rsidRPr="00A07FFB" w:rsidRDefault="00DE306E" w:rsidP="00A07FFB">
      <w:pPr>
        <w:ind w:firstLine="567"/>
        <w:contextualSpacing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Secara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keseluruhan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temuan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menunjukkan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kegiatan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berperan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besar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peningkatan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kuaitas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audit. AI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tidak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hanya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mempermudah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pekerjaan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mereka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saat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tetapi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juga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menjanjikan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kemudahan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efisiensi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lebih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tinggi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di masa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depan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</w:t>
      </w:r>
    </w:p>
    <w:p w14:paraId="165550A5" w14:textId="22802E51" w:rsidR="00DE306E" w:rsidRPr="00A07FFB" w:rsidRDefault="00DE306E" w:rsidP="00A07FFB">
      <w:pPr>
        <w:pStyle w:val="ListParagraph"/>
        <w:ind w:left="0" w:firstLine="567"/>
        <w:jc w:val="both"/>
        <w:rPr>
          <w:rFonts w:ascii="Century Gothic" w:eastAsiaTheme="minorHAnsi" w:hAnsi="Century Gothic"/>
          <w:sz w:val="22"/>
          <w:szCs w:val="22"/>
          <w:lang w:val="en-US"/>
        </w:rPr>
      </w:pPr>
      <w:r w:rsidRPr="00A07FFB">
        <w:rPr>
          <w:rFonts w:ascii="Century Gothic" w:eastAsiaTheme="minorHAnsi" w:hAnsi="Century Gothic"/>
          <w:sz w:val="22"/>
          <w:szCs w:val="22"/>
        </w:rPr>
        <w:t xml:space="preserve">Hasil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sejalan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dengan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teori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Technology Acceptance Model </w:t>
      </w:r>
      <w:r w:rsidRPr="00A07FFB">
        <w:rPr>
          <w:rFonts w:ascii="Century Gothic" w:eastAsiaTheme="minorHAnsi" w:hAnsi="Century Gothic"/>
          <w:sz w:val="22"/>
          <w:szCs w:val="22"/>
        </w:rPr>
        <w:t xml:space="preserve">(TAM)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dalam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,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dimana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teori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ini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menjelaskan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bagaimana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pengguna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menerima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dan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menggunakan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suatu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teknologi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. Pada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teori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TAM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menjelaskan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dua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persepsi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yaitu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,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perceived </w:t>
      </w:r>
      <w:proofErr w:type="spellStart"/>
      <w:r w:rsidRPr="00A07FFB">
        <w:rPr>
          <w:rFonts w:ascii="Century Gothic" w:eastAsiaTheme="minorHAnsi" w:hAnsi="Century Gothic"/>
          <w:i/>
          <w:iCs/>
          <w:sz w:val="22"/>
          <w:szCs w:val="22"/>
        </w:rPr>
        <w:t>usefullness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dan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>perceived ease of use</w:t>
      </w:r>
      <w:r w:rsidRPr="00A07FFB">
        <w:rPr>
          <w:rFonts w:ascii="Century Gothic" w:eastAsiaTheme="minorHAnsi" w:hAnsi="Century Gothic"/>
          <w:sz w:val="22"/>
          <w:szCs w:val="22"/>
        </w:rPr>
        <w:t xml:space="preserve">.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Menurut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sdt>
        <w:sdtPr>
          <w:rPr>
            <w:rFonts w:ascii="Century Gothic" w:eastAsiaTheme="minorHAnsi" w:hAnsi="Century Gothic"/>
            <w:sz w:val="22"/>
            <w:szCs w:val="22"/>
          </w:rPr>
          <w:id w:val="694349746"/>
          <w:citation/>
        </w:sdtPr>
        <w:sdtContent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begin"/>
          </w:r>
          <w:r w:rsidRPr="00A07FFB">
            <w:rPr>
              <w:rFonts w:ascii="Century Gothic" w:eastAsiaTheme="minorHAnsi" w:hAnsi="Century Gothic"/>
              <w:sz w:val="22"/>
              <w:szCs w:val="22"/>
              <w:lang w:val="en-US"/>
            </w:rPr>
            <w:instrText xml:space="preserve"> CITATION Dar17 \l 1033 </w:instrText>
          </w:r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separate"/>
          </w:r>
          <w:r w:rsidRPr="00A07FFB">
            <w:rPr>
              <w:rFonts w:ascii="Century Gothic" w:eastAsiaTheme="minorHAnsi" w:hAnsi="Century Gothic"/>
              <w:noProof/>
              <w:sz w:val="22"/>
              <w:szCs w:val="22"/>
              <w:lang w:val="en-US"/>
            </w:rPr>
            <w:t>(Suardana, 2017)</w:t>
          </w:r>
          <w:r w:rsidRPr="00A07FFB">
            <w:rPr>
              <w:rFonts w:ascii="Century Gothic" w:eastAsiaTheme="minorHAnsi" w:hAnsi="Century Gothic"/>
              <w:sz w:val="22"/>
              <w:szCs w:val="22"/>
            </w:rPr>
            <w:fldChar w:fldCharType="end"/>
          </w:r>
        </w:sdtContent>
      </w:sdt>
      <w:r w:rsidRPr="00A07FFB">
        <w:rPr>
          <w:rFonts w:ascii="Century Gothic" w:eastAsiaTheme="minorHAnsi" w:hAnsi="Century Gothic"/>
          <w:sz w:val="22"/>
          <w:szCs w:val="22"/>
        </w:rPr>
        <w:t xml:space="preserve"> TAM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menyatakan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i/>
          <w:iCs/>
          <w:sz w:val="22"/>
          <w:szCs w:val="22"/>
        </w:rPr>
        <w:t>behavioral</w:t>
      </w:r>
      <w:proofErr w:type="spellEnd"/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 intention to use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ditentukan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keyakinan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perceived </w:t>
      </w:r>
      <w:proofErr w:type="spellStart"/>
      <w:r w:rsidRPr="00A07FFB">
        <w:rPr>
          <w:rFonts w:ascii="Century Gothic" w:eastAsiaTheme="minorHAnsi" w:hAnsi="Century Gothic"/>
          <w:i/>
          <w:iCs/>
          <w:sz w:val="22"/>
          <w:szCs w:val="22"/>
        </w:rPr>
        <w:t>usefullness</w:t>
      </w:r>
      <w:proofErr w:type="spellEnd"/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 </w:t>
      </w:r>
      <w:r w:rsidRPr="00A07FFB">
        <w:rPr>
          <w:rFonts w:ascii="Century Gothic" w:eastAsiaTheme="minorHAnsi" w:hAnsi="Century Gothic"/>
          <w:sz w:val="22"/>
          <w:szCs w:val="22"/>
        </w:rPr>
        <w:t xml:space="preserve">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didefinisikan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sebagai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sejauh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mana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seseorang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yakin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bahwa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menggunakan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akan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t>meningkatkan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</w:rPr>
        <w:lastRenderedPageBreak/>
        <w:t>kinerjanya</w:t>
      </w:r>
      <w:proofErr w:type="spellEnd"/>
      <w:r w:rsidRPr="00A07FFB">
        <w:rPr>
          <w:rFonts w:ascii="Century Gothic" w:eastAsiaTheme="minorHAnsi" w:hAnsi="Century Gothic"/>
          <w:sz w:val="22"/>
          <w:szCs w:val="22"/>
        </w:rPr>
        <w:t>.</w:t>
      </w:r>
      <w:r w:rsidRPr="00A07FFB">
        <w:rPr>
          <w:rFonts w:ascii="Century Gothic" w:eastAsiaTheme="minorHAnsi" w:hAnsi="Century Gothic"/>
          <w:i/>
          <w:iCs/>
          <w:sz w:val="22"/>
          <w:szCs w:val="22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Sebuah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mempunyai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persepsi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kegunaan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tinggi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adalah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sistem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yang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diyakini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pengguna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memiliki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pengaruh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positif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terhadap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 </w:t>
      </w:r>
      <w:proofErr w:type="spellStart"/>
      <w:r w:rsidRPr="00A07FFB">
        <w:rPr>
          <w:rFonts w:ascii="Century Gothic" w:eastAsiaTheme="minorHAnsi" w:hAnsi="Century Gothic"/>
          <w:sz w:val="22"/>
          <w:szCs w:val="22"/>
          <w:lang w:val="en-US"/>
        </w:rPr>
        <w:t>kinerja</w:t>
      </w:r>
      <w:proofErr w:type="spellEnd"/>
      <w:r w:rsidRPr="00A07FFB">
        <w:rPr>
          <w:rFonts w:ascii="Century Gothic" w:eastAsiaTheme="minorHAnsi" w:hAnsi="Century Gothic"/>
          <w:sz w:val="22"/>
          <w:szCs w:val="22"/>
          <w:lang w:val="en-US"/>
        </w:rPr>
        <w:t xml:space="preserve">. </w:t>
      </w:r>
    </w:p>
    <w:p w14:paraId="62039A7D" w14:textId="77777777" w:rsidR="00DE306E" w:rsidRPr="00A07FFB" w:rsidRDefault="00DE306E" w:rsidP="00A07FFB">
      <w:pPr>
        <w:pStyle w:val="ListParagraph"/>
        <w:ind w:left="0" w:firstLine="567"/>
        <w:jc w:val="both"/>
        <w:rPr>
          <w:rFonts w:ascii="Century Gothic" w:hAnsi="Century Gothic"/>
          <w:sz w:val="22"/>
          <w:szCs w:val="22"/>
        </w:rPr>
      </w:pPr>
      <w:proofErr w:type="spellStart"/>
      <w:r w:rsidRPr="00A07FFB">
        <w:rPr>
          <w:rFonts w:ascii="Century Gothic" w:hAnsi="Century Gothic"/>
          <w:sz w:val="22"/>
          <w:szCs w:val="22"/>
        </w:rPr>
        <w:t>Namun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menurut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hasil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sdt>
        <w:sdtPr>
          <w:rPr>
            <w:rFonts w:ascii="Century Gothic" w:hAnsi="Century Gothic"/>
            <w:sz w:val="22"/>
            <w:szCs w:val="22"/>
          </w:rPr>
          <w:id w:val="288478035"/>
          <w:citation/>
        </w:sdtPr>
        <w:sdtContent>
          <w:r w:rsidRPr="00A07FFB">
            <w:rPr>
              <w:rFonts w:ascii="Century Gothic" w:hAnsi="Century Gothic"/>
              <w:sz w:val="22"/>
              <w:szCs w:val="22"/>
            </w:rPr>
            <w:fldChar w:fldCharType="begin"/>
          </w:r>
          <w:r w:rsidRPr="00A07FFB">
            <w:rPr>
              <w:rFonts w:ascii="Century Gothic" w:hAnsi="Century Gothic"/>
              <w:sz w:val="22"/>
              <w:szCs w:val="22"/>
              <w:lang w:val="en-US"/>
            </w:rPr>
            <w:instrText xml:space="preserve"> CITATION Ibr21 \l 1033 </w:instrText>
          </w:r>
          <w:r w:rsidRPr="00A07FFB">
            <w:rPr>
              <w:rFonts w:ascii="Century Gothic" w:hAnsi="Century Gothic"/>
              <w:sz w:val="22"/>
              <w:szCs w:val="22"/>
            </w:rPr>
            <w:fldChar w:fldCharType="separate"/>
          </w:r>
          <w:r w:rsidRPr="00A07FFB">
            <w:rPr>
              <w:rFonts w:ascii="Century Gothic" w:hAnsi="Century Gothic"/>
              <w:noProof/>
              <w:sz w:val="22"/>
              <w:szCs w:val="22"/>
              <w:lang w:val="en-US"/>
            </w:rPr>
            <w:t>(Ibrahim Albawwat, 2021)</w:t>
          </w:r>
          <w:r w:rsidRPr="00A07FFB">
            <w:rPr>
              <w:rFonts w:ascii="Century Gothic" w:hAnsi="Century Gothic"/>
              <w:sz w:val="22"/>
              <w:szCs w:val="22"/>
            </w:rPr>
            <w:fldChar w:fldCharType="end"/>
          </w:r>
        </w:sdtContent>
      </w:sdt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mengemukakan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bahwa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tidak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semua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jenis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AI </w:t>
      </w:r>
      <w:proofErr w:type="spellStart"/>
      <w:r w:rsidRPr="00A07FFB">
        <w:rPr>
          <w:rFonts w:ascii="Century Gothic" w:hAnsi="Century Gothic"/>
          <w:sz w:val="22"/>
          <w:szCs w:val="22"/>
        </w:rPr>
        <w:t>dapat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diterima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dan </w:t>
      </w:r>
      <w:proofErr w:type="spellStart"/>
      <w:r w:rsidRPr="00A07FFB">
        <w:rPr>
          <w:rFonts w:ascii="Century Gothic" w:hAnsi="Century Gothic"/>
          <w:sz w:val="22"/>
          <w:szCs w:val="22"/>
        </w:rPr>
        <w:t>dirasakan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dengan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baik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kegunaannya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oleh auditor. Auditor </w:t>
      </w:r>
      <w:proofErr w:type="spellStart"/>
      <w:r w:rsidRPr="00A07FFB">
        <w:rPr>
          <w:rFonts w:ascii="Century Gothic" w:hAnsi="Century Gothic"/>
          <w:sz w:val="22"/>
          <w:szCs w:val="22"/>
        </w:rPr>
        <w:t>menganggap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sistem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Autonomous AI </w:t>
      </w:r>
      <w:proofErr w:type="spellStart"/>
      <w:r w:rsidRPr="00A07FFB">
        <w:rPr>
          <w:rFonts w:ascii="Century Gothic" w:hAnsi="Century Gothic"/>
          <w:sz w:val="22"/>
          <w:szCs w:val="22"/>
        </w:rPr>
        <w:t>tidak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berguna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untuk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audit. </w:t>
      </w:r>
      <w:proofErr w:type="spellStart"/>
      <w:r w:rsidRPr="00A07FFB">
        <w:rPr>
          <w:rFonts w:ascii="Century Gothic" w:hAnsi="Century Gothic"/>
          <w:sz w:val="22"/>
          <w:szCs w:val="22"/>
        </w:rPr>
        <w:t>Dengan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demikian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Pr="00A07FFB">
        <w:rPr>
          <w:rFonts w:ascii="Century Gothic" w:hAnsi="Century Gothic"/>
          <w:sz w:val="22"/>
          <w:szCs w:val="22"/>
        </w:rPr>
        <w:t>dapat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dikatakan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bahwa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auditor </w:t>
      </w:r>
      <w:proofErr w:type="spellStart"/>
      <w:r w:rsidRPr="00A07FFB">
        <w:rPr>
          <w:rFonts w:ascii="Century Gothic" w:hAnsi="Century Gothic"/>
          <w:sz w:val="22"/>
          <w:szCs w:val="22"/>
        </w:rPr>
        <w:t>meremehkan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kemampuan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sistem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AI </w:t>
      </w:r>
      <w:proofErr w:type="spellStart"/>
      <w:r w:rsidRPr="00A07FFB">
        <w:rPr>
          <w:rFonts w:ascii="Century Gothic" w:hAnsi="Century Gothic"/>
          <w:sz w:val="22"/>
          <w:szCs w:val="22"/>
        </w:rPr>
        <w:t>Otonom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. </w:t>
      </w:r>
      <w:proofErr w:type="spellStart"/>
      <w:r w:rsidRPr="00A07FFB">
        <w:rPr>
          <w:rFonts w:ascii="Century Gothic" w:hAnsi="Century Gothic"/>
          <w:sz w:val="22"/>
          <w:szCs w:val="22"/>
        </w:rPr>
        <w:t>Persepsi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ini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juga </w:t>
      </w:r>
      <w:proofErr w:type="spellStart"/>
      <w:r w:rsidRPr="00A07FFB">
        <w:rPr>
          <w:rFonts w:ascii="Century Gothic" w:hAnsi="Century Gothic"/>
          <w:sz w:val="22"/>
          <w:szCs w:val="22"/>
        </w:rPr>
        <w:t>menyiratkan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bahwa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auditor </w:t>
      </w:r>
      <w:proofErr w:type="spellStart"/>
      <w:r w:rsidRPr="00A07FFB">
        <w:rPr>
          <w:rFonts w:ascii="Century Gothic" w:hAnsi="Century Gothic"/>
          <w:sz w:val="22"/>
          <w:szCs w:val="22"/>
        </w:rPr>
        <w:t>tidak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yakin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dengan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kemampuan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sistem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AI </w:t>
      </w:r>
      <w:proofErr w:type="spellStart"/>
      <w:r w:rsidRPr="00A07FFB">
        <w:rPr>
          <w:rFonts w:ascii="Century Gothic" w:hAnsi="Century Gothic"/>
          <w:sz w:val="22"/>
          <w:szCs w:val="22"/>
        </w:rPr>
        <w:t>Otonom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untuk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meningkatkan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efisiensi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dan </w:t>
      </w:r>
      <w:proofErr w:type="spellStart"/>
      <w:r w:rsidRPr="00A07FFB">
        <w:rPr>
          <w:rFonts w:ascii="Century Gothic" w:hAnsi="Century Gothic"/>
          <w:sz w:val="22"/>
          <w:szCs w:val="22"/>
        </w:rPr>
        <w:t>efektivitas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proses audit. </w:t>
      </w:r>
    </w:p>
    <w:p w14:paraId="3F4A915D" w14:textId="77777777" w:rsidR="00DE306E" w:rsidRDefault="00DE306E" w:rsidP="00A07FFB">
      <w:pPr>
        <w:pStyle w:val="ListParagraph"/>
        <w:ind w:left="0" w:firstLine="567"/>
        <w:jc w:val="both"/>
      </w:pPr>
      <w:r w:rsidRPr="00A07FFB">
        <w:rPr>
          <w:rFonts w:ascii="Century Gothic" w:hAnsi="Century Gothic"/>
          <w:sz w:val="22"/>
          <w:szCs w:val="22"/>
        </w:rPr>
        <w:t xml:space="preserve">Hasil </w:t>
      </w:r>
      <w:proofErr w:type="spellStart"/>
      <w:r w:rsidRPr="00A07FFB">
        <w:rPr>
          <w:rFonts w:ascii="Century Gothic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ini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mendukung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hasil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– </w:t>
      </w:r>
      <w:proofErr w:type="spellStart"/>
      <w:r w:rsidRPr="00A07FFB">
        <w:rPr>
          <w:rFonts w:ascii="Century Gothic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A07FFB">
        <w:rPr>
          <w:rFonts w:ascii="Century Gothic" w:hAnsi="Century Gothic"/>
          <w:sz w:val="22"/>
          <w:szCs w:val="22"/>
        </w:rPr>
        <w:t>telah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dilakukan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sebelumnya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diantaranya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penelitian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A07FFB">
        <w:rPr>
          <w:rFonts w:ascii="Century Gothic" w:hAnsi="Century Gothic"/>
          <w:sz w:val="22"/>
          <w:szCs w:val="22"/>
        </w:rPr>
        <w:t>dilakukan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oleh </w:t>
      </w:r>
      <w:sdt>
        <w:sdtPr>
          <w:rPr>
            <w:rFonts w:ascii="Century Gothic" w:hAnsi="Century Gothic"/>
            <w:sz w:val="22"/>
            <w:szCs w:val="22"/>
          </w:rPr>
          <w:id w:val="-1634484224"/>
          <w:citation/>
        </w:sdtPr>
        <w:sdtContent>
          <w:r w:rsidRPr="00A07FFB">
            <w:rPr>
              <w:rFonts w:ascii="Century Gothic" w:hAnsi="Century Gothic"/>
              <w:sz w:val="22"/>
              <w:szCs w:val="22"/>
            </w:rPr>
            <w:fldChar w:fldCharType="begin"/>
          </w:r>
          <w:r w:rsidRPr="00A07FFB">
            <w:rPr>
              <w:rFonts w:ascii="Century Gothic" w:hAnsi="Century Gothic"/>
              <w:sz w:val="22"/>
              <w:szCs w:val="22"/>
              <w:lang w:val="en-US"/>
            </w:rPr>
            <w:instrText xml:space="preserve"> CITATION Yet24 \l 1033 </w:instrText>
          </w:r>
          <w:r w:rsidRPr="00A07FFB">
            <w:rPr>
              <w:rFonts w:ascii="Century Gothic" w:hAnsi="Century Gothic"/>
              <w:sz w:val="22"/>
              <w:szCs w:val="22"/>
            </w:rPr>
            <w:fldChar w:fldCharType="separate"/>
          </w:r>
          <w:r w:rsidRPr="00A07FFB">
            <w:rPr>
              <w:rFonts w:ascii="Century Gothic" w:hAnsi="Century Gothic"/>
              <w:noProof/>
              <w:sz w:val="22"/>
              <w:szCs w:val="22"/>
              <w:lang w:val="en-US"/>
            </w:rPr>
            <w:t>(Yetri Martika Sari, 2024)</w:t>
          </w:r>
          <w:r w:rsidRPr="00A07FFB">
            <w:rPr>
              <w:rFonts w:ascii="Century Gothic" w:hAnsi="Century Gothic"/>
              <w:sz w:val="22"/>
              <w:szCs w:val="22"/>
            </w:rPr>
            <w:fldChar w:fldCharType="end"/>
          </w:r>
        </w:sdtContent>
      </w:sdt>
      <w:r w:rsidRPr="00A07FFB">
        <w:rPr>
          <w:rFonts w:ascii="Century Gothic" w:hAnsi="Century Gothic"/>
          <w:sz w:val="22"/>
          <w:szCs w:val="22"/>
        </w:rPr>
        <w:t xml:space="preserve"> yang </w:t>
      </w:r>
      <w:proofErr w:type="spellStart"/>
      <w:r w:rsidRPr="00A07FFB">
        <w:rPr>
          <w:rFonts w:ascii="Century Gothic" w:hAnsi="Century Gothic"/>
          <w:sz w:val="22"/>
          <w:szCs w:val="22"/>
        </w:rPr>
        <w:t>mengemukakan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bahwa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persepsi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auditor </w:t>
      </w:r>
      <w:proofErr w:type="spellStart"/>
      <w:r w:rsidRPr="00A07FFB">
        <w:rPr>
          <w:rFonts w:ascii="Century Gothic" w:hAnsi="Century Gothic"/>
          <w:sz w:val="22"/>
          <w:szCs w:val="22"/>
        </w:rPr>
        <w:t>eksternal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atas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pengaruh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hAnsi="Century Gothic"/>
          <w:sz w:val="22"/>
          <w:szCs w:val="22"/>
        </w:rPr>
        <w:t>kegunaan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r w:rsidRPr="00A07FFB">
        <w:rPr>
          <w:rFonts w:ascii="Century Gothic" w:hAnsi="Century Gothic"/>
          <w:i/>
          <w:iCs/>
          <w:sz w:val="22"/>
          <w:szCs w:val="22"/>
        </w:rPr>
        <w:t>artificial  intelligence</w:t>
      </w:r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terhadap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hAnsi="Century Gothic"/>
          <w:sz w:val="22"/>
          <w:szCs w:val="22"/>
        </w:rPr>
        <w:t>kualitas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audit  </w:t>
      </w:r>
      <w:proofErr w:type="spellStart"/>
      <w:r w:rsidRPr="00A07FFB">
        <w:rPr>
          <w:rFonts w:ascii="Century Gothic" w:hAnsi="Century Gothic"/>
          <w:sz w:val="22"/>
          <w:szCs w:val="22"/>
        </w:rPr>
        <w:t>terbukti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.  </w:t>
      </w:r>
      <w:proofErr w:type="spellStart"/>
      <w:r w:rsidRPr="00A07FFB">
        <w:rPr>
          <w:rFonts w:ascii="Century Gothic" w:hAnsi="Century Gothic"/>
          <w:sz w:val="22"/>
          <w:szCs w:val="22"/>
        </w:rPr>
        <w:t>Artinya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persepsi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hAnsi="Century Gothic"/>
          <w:sz w:val="22"/>
          <w:szCs w:val="22"/>
        </w:rPr>
        <w:t>akan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hAnsi="Century Gothic"/>
          <w:sz w:val="22"/>
          <w:szCs w:val="22"/>
        </w:rPr>
        <w:t>adanya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 </w:t>
      </w:r>
      <w:proofErr w:type="spellStart"/>
      <w:r w:rsidRPr="00A07FFB">
        <w:rPr>
          <w:rFonts w:ascii="Century Gothic" w:hAnsi="Century Gothic"/>
          <w:sz w:val="22"/>
          <w:szCs w:val="22"/>
        </w:rPr>
        <w:t>kegunaan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r w:rsidRPr="00A07FFB">
        <w:rPr>
          <w:rFonts w:ascii="Century Gothic" w:hAnsi="Century Gothic"/>
          <w:i/>
          <w:iCs/>
          <w:sz w:val="22"/>
          <w:szCs w:val="22"/>
        </w:rPr>
        <w:t>artificial   intelligence</w:t>
      </w:r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dalam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 proses   audit   </w:t>
      </w:r>
      <w:proofErr w:type="spellStart"/>
      <w:r w:rsidRPr="00A07FFB">
        <w:rPr>
          <w:rFonts w:ascii="Century Gothic" w:hAnsi="Century Gothic"/>
          <w:sz w:val="22"/>
          <w:szCs w:val="22"/>
        </w:rPr>
        <w:t>telah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A07FFB">
        <w:rPr>
          <w:rFonts w:ascii="Century Gothic" w:hAnsi="Century Gothic"/>
          <w:sz w:val="22"/>
          <w:szCs w:val="22"/>
        </w:rPr>
        <w:t>memberikan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hAnsi="Century Gothic"/>
          <w:sz w:val="22"/>
          <w:szCs w:val="22"/>
        </w:rPr>
        <w:t>kontribusi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hAnsi="Century Gothic"/>
          <w:sz w:val="22"/>
          <w:szCs w:val="22"/>
        </w:rPr>
        <w:t>atas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hAnsi="Century Gothic"/>
          <w:sz w:val="22"/>
          <w:szCs w:val="22"/>
        </w:rPr>
        <w:t>peningkatan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hAnsi="Century Gothic"/>
          <w:sz w:val="22"/>
          <w:szCs w:val="22"/>
        </w:rPr>
        <w:t>kualitas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audit,  </w:t>
      </w:r>
      <w:proofErr w:type="spellStart"/>
      <w:r w:rsidRPr="00A07FFB">
        <w:rPr>
          <w:rFonts w:ascii="Century Gothic" w:hAnsi="Century Gothic"/>
          <w:sz w:val="22"/>
          <w:szCs w:val="22"/>
        </w:rPr>
        <w:t>melalui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</w:t>
      </w:r>
      <w:proofErr w:type="spellStart"/>
      <w:r w:rsidRPr="00A07FFB">
        <w:rPr>
          <w:rFonts w:ascii="Century Gothic" w:hAnsi="Century Gothic"/>
          <w:sz w:val="22"/>
          <w:szCs w:val="22"/>
        </w:rPr>
        <w:t>efisiensi</w:t>
      </w:r>
      <w:proofErr w:type="spellEnd"/>
      <w:r w:rsidRPr="00A07FFB">
        <w:rPr>
          <w:rFonts w:ascii="Century Gothic" w:hAnsi="Century Gothic"/>
          <w:sz w:val="22"/>
          <w:szCs w:val="22"/>
        </w:rPr>
        <w:t xml:space="preserve">  proses  audit.</w:t>
      </w:r>
      <w:r w:rsidRPr="00F675C9">
        <w:t xml:space="preserve"> </w:t>
      </w:r>
    </w:p>
    <w:p w14:paraId="300A0EEB" w14:textId="38B2DB59" w:rsidR="00620415" w:rsidRDefault="00A07FFB" w:rsidP="00C90AFF">
      <w:pPr>
        <w:spacing w:before="160"/>
        <w:jc w:val="center"/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proofErr w:type="spellStart"/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Simpulan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 xml:space="preserve"> dan Saran</w:t>
      </w:r>
    </w:p>
    <w:p w14:paraId="248BD633" w14:textId="77777777" w:rsidR="00CD3E3F" w:rsidRPr="00CD3E3F" w:rsidRDefault="00CD3E3F" w:rsidP="00CD3E3F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Hasil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penelitian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menunjukkan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bahwa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Kemudahan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Penggunaan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Artificial Intelligence (X1)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berpengaruh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positif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dan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signifikan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terhadap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kinerja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 (Y).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Temuan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menegaskan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bahwa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semakin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mudah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sistem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AI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dipahami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digunakan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serta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memiliki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fleksibilitas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mendukung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proses audit,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maka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semakin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tinggi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pula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kinerja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dihasilkan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Auditor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merasakan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kemudahan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penggunaan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AI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cenderung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lebih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cepat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beradaptasi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terhadap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teknologi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baru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mampu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menyelesaikan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tugas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dengan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efisiensi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lebih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tinggi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serta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mengurangi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kemungkinan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terjadinya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kesalahan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Dengan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demikian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aspek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kemudahan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penggunaan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teknologi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menjadi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salah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satu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faktor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penting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mendukung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produktivitas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dan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efektivitas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auditor.</w:t>
      </w:r>
    </w:p>
    <w:p w14:paraId="23A53626" w14:textId="77777777" w:rsidR="00CD3E3F" w:rsidRPr="00CD3E3F" w:rsidRDefault="00CD3E3F" w:rsidP="00CD3E3F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Selain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itu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variabel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Kegunaan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Artificial Intelligence (X2) juga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terbukti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berpengaruh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positif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dan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signifikan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terhadap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kinerja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 (Y). Hal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berarti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semakin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besar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manfaat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dirasakan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dari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penggunaan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AI,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baik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mempercepat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penyelesaian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pekerjaan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meningkatkan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efektivitas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maupun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memberikan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dukungan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pada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tugas-tugas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lebih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kompleks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di masa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depan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maka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semakin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baik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pula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kinerja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dihasilkan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Kegunaan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AI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menjadi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faktor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pendorong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produktivitas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sekaligus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meningkatkan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kualitas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kerja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secara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keseluruhan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Dengan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adanya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manfaat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jelas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auditor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terdorong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untuk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lebih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aktif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menggunakan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teknologi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praktik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sehari-hari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E5E48C1" w14:textId="73F0E494" w:rsidR="00C540C7" w:rsidRPr="00CD3E3F" w:rsidRDefault="00CD3E3F" w:rsidP="00CD3E3F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Berdasarkan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temuan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tersebut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penelitian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memberikan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beberapa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saran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dapat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dijadikan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rujukan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untuk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penelitian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selanjutnya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Pertama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disarankan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agar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penelitian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berikutnya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memperluas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ruang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lingkup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variabel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dengan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menambahkan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faktor-faktor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lain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berpotensi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memengaruhi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kualitas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seperti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pengalaman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kualitas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sistem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pengendalian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internal,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serta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tingkat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pengetahuan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auditor.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Penambahan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variabel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memberikan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gambaran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lebih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komprehensif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mengenai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faktor-faktor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memengaruhi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kualitas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audit.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Kedua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penelitian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selanjutnya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juga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dapat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mempertimbangkan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penggunaan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pendekatan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kualitatif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misalnya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melalui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wawancara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dengan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auditor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mengenai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persepsi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mereka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terhadap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kemudahan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dan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kegunaan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Artificial Intelligence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proses audit.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Pendekatan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ini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diyakini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mampu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memberikan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pemahaman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lebih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dan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menyeluruh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sekaligus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melengkapi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hasil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temuan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kuantitatif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sehingga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dapat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menghasilkan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kajian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yang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lebih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kaya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terkait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peran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AI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dalam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meningkatkan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kualitas</w:t>
      </w:r>
      <w:proofErr w:type="spellEnd"/>
      <w:r w:rsidRPr="00CD3E3F">
        <w:rPr>
          <w:rFonts w:ascii="Century Gothic" w:eastAsia="Arial Unicode MS" w:hAnsi="Century Gothic" w:cs="Arial Unicode MS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audit.</w:t>
      </w:r>
    </w:p>
    <w:p w14:paraId="59CD8B2D" w14:textId="1D3D19CC" w:rsidR="00620415" w:rsidRDefault="00CD3E3F" w:rsidP="00036963">
      <w:pPr>
        <w:pBdr>
          <w:top w:val="nil"/>
          <w:left w:val="nil"/>
          <w:bottom w:val="nil"/>
          <w:right w:val="nil"/>
          <w:between w:val="nil"/>
        </w:pBdr>
        <w:spacing w:before="160"/>
        <w:jc w:val="center"/>
        <w:rPr>
          <w:rFonts w:ascii="Century Gothic" w:eastAsia="Century Gothic" w:hAnsi="Century Gothic" w:cs="Century Gothic"/>
          <w:b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Daftar Pustaka</w:t>
      </w:r>
    </w:p>
    <w:bookmarkEnd w:id="0"/>
    <w:p w14:paraId="1F63B705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Albawwat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I., &amp; Al </w:t>
      </w:r>
      <w:proofErr w:type="spellStart"/>
      <w:r w:rsidRPr="00CD3E3F">
        <w:rPr>
          <w:rFonts w:ascii="Century Gothic" w:hAnsi="Century Gothic"/>
          <w:sz w:val="21"/>
          <w:szCs w:val="21"/>
        </w:rPr>
        <w:t>Frijat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Y. (2021). An analysis of auditors’ perceptions towards Artificial Intelligence and its contribution to audit quality. </w:t>
      </w:r>
      <w:r w:rsidRPr="00CD3E3F">
        <w:rPr>
          <w:rFonts w:ascii="Century Gothic" w:hAnsi="Century Gothic"/>
          <w:i/>
          <w:iCs/>
          <w:sz w:val="21"/>
          <w:szCs w:val="21"/>
        </w:rPr>
        <w:t>Accounting, 7</w:t>
      </w:r>
      <w:r w:rsidRPr="00CD3E3F">
        <w:rPr>
          <w:rFonts w:ascii="Century Gothic" w:hAnsi="Century Gothic"/>
          <w:sz w:val="21"/>
          <w:szCs w:val="21"/>
        </w:rPr>
        <w:t xml:space="preserve">(4), 755–762. </w:t>
      </w:r>
      <w:hyperlink r:id="rId10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https://doi.org/10.5267/j.ac.2021.2.009</w:t>
        </w:r>
      </w:hyperlink>
    </w:p>
    <w:p w14:paraId="4F70EDC4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>Al-</w:t>
      </w:r>
      <w:proofErr w:type="spellStart"/>
      <w:r w:rsidRPr="00CD3E3F">
        <w:rPr>
          <w:rFonts w:ascii="Century Gothic" w:hAnsi="Century Gothic"/>
          <w:sz w:val="21"/>
          <w:szCs w:val="21"/>
        </w:rPr>
        <w:t>Qatamin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K. I., &amp; Salleh, Z. (2020). Audit quality: A literature overview and research synthesis. </w:t>
      </w:r>
      <w:r w:rsidRPr="00CD3E3F">
        <w:rPr>
          <w:rFonts w:ascii="Century Gothic" w:hAnsi="Century Gothic"/>
          <w:i/>
          <w:iCs/>
          <w:sz w:val="21"/>
          <w:szCs w:val="21"/>
        </w:rPr>
        <w:t>IOSR Journal of Business and Management, 22</w:t>
      </w:r>
      <w:r w:rsidRPr="00CD3E3F">
        <w:rPr>
          <w:rFonts w:ascii="Century Gothic" w:hAnsi="Century Gothic"/>
          <w:sz w:val="21"/>
          <w:szCs w:val="21"/>
        </w:rPr>
        <w:t xml:space="preserve">(2), 56–66. </w:t>
      </w:r>
      <w:hyperlink r:id="rId11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https://doi.org/10.9790/487X-2202025666</w:t>
        </w:r>
      </w:hyperlink>
    </w:p>
    <w:p w14:paraId="3A5E65D3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>Al-Sayyed, S. M., Al-</w:t>
      </w:r>
      <w:proofErr w:type="spellStart"/>
      <w:r w:rsidRPr="00CD3E3F">
        <w:rPr>
          <w:rFonts w:ascii="Century Gothic" w:hAnsi="Century Gothic"/>
          <w:sz w:val="21"/>
          <w:szCs w:val="21"/>
        </w:rPr>
        <w:t>Aroud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S. F., &amp; Zayed, L. M. (2020). The effect of Artificial Intelligence technologies on audit evidence. </w:t>
      </w:r>
      <w:r w:rsidRPr="00CD3E3F">
        <w:rPr>
          <w:rFonts w:ascii="Century Gothic" w:hAnsi="Century Gothic"/>
          <w:i/>
          <w:iCs/>
          <w:sz w:val="21"/>
          <w:szCs w:val="21"/>
        </w:rPr>
        <w:t>Accounting, 7</w:t>
      </w:r>
      <w:r w:rsidRPr="00CD3E3F">
        <w:rPr>
          <w:rFonts w:ascii="Century Gothic" w:hAnsi="Century Gothic"/>
          <w:sz w:val="21"/>
          <w:szCs w:val="21"/>
        </w:rPr>
        <w:t xml:space="preserve">(2), 281–288. </w:t>
      </w:r>
      <w:hyperlink r:id="rId12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https://doi.org/10.5267/j.ac.2020.12.003</w:t>
        </w:r>
      </w:hyperlink>
    </w:p>
    <w:p w14:paraId="52751F86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Aobdia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D., Chen, L., Christ, M., Hun Chung, B., </w:t>
      </w:r>
      <w:proofErr w:type="spellStart"/>
      <w:r w:rsidRPr="00CD3E3F">
        <w:rPr>
          <w:rFonts w:ascii="Century Gothic" w:hAnsi="Century Gothic"/>
          <w:sz w:val="21"/>
          <w:szCs w:val="21"/>
        </w:rPr>
        <w:t>Darendeli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A., </w:t>
      </w:r>
      <w:proofErr w:type="spellStart"/>
      <w:r w:rsidRPr="00CD3E3F">
        <w:rPr>
          <w:rFonts w:ascii="Century Gothic" w:hAnsi="Century Gothic"/>
          <w:sz w:val="21"/>
          <w:szCs w:val="21"/>
        </w:rPr>
        <w:t>Ege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M., Hallman, N., Jiang, J., Ke, B., </w:t>
      </w:r>
      <w:proofErr w:type="spellStart"/>
      <w:r w:rsidRPr="00CD3E3F">
        <w:rPr>
          <w:rFonts w:ascii="Century Gothic" w:hAnsi="Century Gothic"/>
          <w:sz w:val="21"/>
          <w:szCs w:val="21"/>
        </w:rPr>
        <w:t>Kachelmeier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S., Koh, K., van Lent, L., Liu, H., Lu, L., Mills, L., Noh, S., </w:t>
      </w:r>
      <w:proofErr w:type="spellStart"/>
      <w:r w:rsidRPr="00CD3E3F">
        <w:rPr>
          <w:rFonts w:ascii="Century Gothic" w:hAnsi="Century Gothic"/>
          <w:sz w:val="21"/>
          <w:szCs w:val="21"/>
        </w:rPr>
        <w:t>Reeb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D., Schmidt, J., Stuber, S., … Shen, M. (2021). How does Artificial Intelligence shape audit firms? </w:t>
      </w:r>
      <w:r w:rsidRPr="00CD3E3F">
        <w:rPr>
          <w:rFonts w:ascii="Century Gothic" w:hAnsi="Century Gothic"/>
          <w:i/>
          <w:iCs/>
          <w:sz w:val="21"/>
          <w:szCs w:val="21"/>
        </w:rPr>
        <w:t>Working Paper</w:t>
      </w:r>
      <w:r w:rsidRPr="00CD3E3F">
        <w:rPr>
          <w:rFonts w:ascii="Century Gothic" w:hAnsi="Century Gothic"/>
          <w:sz w:val="21"/>
          <w:szCs w:val="21"/>
        </w:rPr>
        <w:t>.</w:t>
      </w:r>
    </w:p>
    <w:p w14:paraId="724749A5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Arnita, V., Diana, Y., &amp; Sari, A. P. (2023). </w:t>
      </w:r>
      <w:proofErr w:type="spellStart"/>
      <w:r w:rsidRPr="00CD3E3F">
        <w:rPr>
          <w:rFonts w:ascii="Century Gothic" w:hAnsi="Century Gothic"/>
          <w:sz w:val="21"/>
          <w:szCs w:val="21"/>
        </w:rPr>
        <w:t>Pengaruh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pengalaman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auditor </w:t>
      </w:r>
      <w:proofErr w:type="spellStart"/>
      <w:r w:rsidRPr="00CD3E3F">
        <w:rPr>
          <w:rFonts w:ascii="Century Gothic" w:hAnsi="Century Gothic"/>
          <w:sz w:val="21"/>
          <w:szCs w:val="21"/>
        </w:rPr>
        <w:t>terhadap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kualitas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 di KAP. </w:t>
      </w:r>
      <w:r w:rsidRPr="00CD3E3F">
        <w:rPr>
          <w:rFonts w:ascii="Century Gothic" w:hAnsi="Century Gothic"/>
          <w:i/>
          <w:iCs/>
          <w:sz w:val="21"/>
          <w:szCs w:val="21"/>
        </w:rPr>
        <w:t>ARBITRASE: Journal of Economics and Accounting, 4</w:t>
      </w:r>
      <w:r w:rsidRPr="00CD3E3F">
        <w:rPr>
          <w:rFonts w:ascii="Century Gothic" w:hAnsi="Century Gothic"/>
          <w:sz w:val="21"/>
          <w:szCs w:val="21"/>
        </w:rPr>
        <w:t xml:space="preserve">(2), 153–159. </w:t>
      </w:r>
      <w:hyperlink r:id="rId13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https://doi.org/10.47065/arbitrase.v4i2.1289</w:t>
        </w:r>
      </w:hyperlink>
    </w:p>
    <w:p w14:paraId="33E12359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Azhari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S. R. I., Junaid, A., &amp; </w:t>
      </w:r>
      <w:proofErr w:type="spellStart"/>
      <w:r w:rsidRPr="00CD3E3F">
        <w:rPr>
          <w:rFonts w:ascii="Century Gothic" w:hAnsi="Century Gothic"/>
          <w:sz w:val="21"/>
          <w:szCs w:val="21"/>
        </w:rPr>
        <w:t>Tjan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J. S. (2020). </w:t>
      </w:r>
      <w:proofErr w:type="spellStart"/>
      <w:r w:rsidRPr="00CD3E3F">
        <w:rPr>
          <w:rFonts w:ascii="Century Gothic" w:hAnsi="Century Gothic"/>
          <w:sz w:val="21"/>
          <w:szCs w:val="21"/>
        </w:rPr>
        <w:t>Pengaruh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kompetensi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</w:t>
      </w:r>
      <w:proofErr w:type="spellStart"/>
      <w:r w:rsidRPr="00CD3E3F">
        <w:rPr>
          <w:rFonts w:ascii="Century Gothic" w:hAnsi="Century Gothic"/>
          <w:sz w:val="21"/>
          <w:szCs w:val="21"/>
        </w:rPr>
        <w:t>independensi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dan </w:t>
      </w:r>
      <w:proofErr w:type="spellStart"/>
      <w:r w:rsidRPr="00CD3E3F">
        <w:rPr>
          <w:rFonts w:ascii="Century Gothic" w:hAnsi="Century Gothic"/>
          <w:sz w:val="21"/>
          <w:szCs w:val="21"/>
        </w:rPr>
        <w:t>profesionalisme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auditor </w:t>
      </w:r>
      <w:proofErr w:type="spellStart"/>
      <w:r w:rsidRPr="00CD3E3F">
        <w:rPr>
          <w:rFonts w:ascii="Century Gothic" w:hAnsi="Century Gothic"/>
          <w:sz w:val="21"/>
          <w:szCs w:val="21"/>
        </w:rPr>
        <w:t>terhadap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kualitas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 </w:t>
      </w:r>
      <w:proofErr w:type="spellStart"/>
      <w:r w:rsidRPr="00CD3E3F">
        <w:rPr>
          <w:rFonts w:ascii="Century Gothic" w:hAnsi="Century Gothic"/>
          <w:sz w:val="21"/>
          <w:szCs w:val="21"/>
        </w:rPr>
        <w:t>dengan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etika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auditor </w:t>
      </w:r>
      <w:proofErr w:type="spellStart"/>
      <w:r w:rsidRPr="00CD3E3F">
        <w:rPr>
          <w:rFonts w:ascii="Century Gothic" w:hAnsi="Century Gothic"/>
          <w:sz w:val="21"/>
          <w:szCs w:val="21"/>
        </w:rPr>
        <w:t>sebagai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variabel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moderasi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.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Jurakunman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: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dan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Manajemen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>, 2</w:t>
      </w:r>
      <w:r w:rsidRPr="00CD3E3F">
        <w:rPr>
          <w:rFonts w:ascii="Century Gothic" w:hAnsi="Century Gothic"/>
          <w:sz w:val="21"/>
          <w:szCs w:val="21"/>
        </w:rPr>
        <w:t xml:space="preserve">(1), 76. </w:t>
      </w:r>
      <w:hyperlink r:id="rId14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https://doi.org/10.48042/jurakunman.v16i1.180</w:t>
        </w:r>
      </w:hyperlink>
    </w:p>
    <w:p w14:paraId="5F15D017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Chandra, G., &amp; </w:t>
      </w:r>
      <w:proofErr w:type="spellStart"/>
      <w:r w:rsidRPr="00CD3E3F">
        <w:rPr>
          <w:rFonts w:ascii="Century Gothic" w:hAnsi="Century Gothic"/>
          <w:sz w:val="21"/>
          <w:szCs w:val="21"/>
        </w:rPr>
        <w:t>Nugraha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H. (2024). Perception of Artificial Intelligence adoption on audit quality. </w:t>
      </w:r>
      <w:r w:rsidRPr="00CD3E3F">
        <w:rPr>
          <w:rFonts w:ascii="Century Gothic" w:hAnsi="Century Gothic"/>
          <w:i/>
          <w:iCs/>
          <w:sz w:val="21"/>
          <w:szCs w:val="21"/>
        </w:rPr>
        <w:t>ABIS: Accounting and Business Information Systems, 12</w:t>
      </w:r>
      <w:r w:rsidRPr="00CD3E3F">
        <w:rPr>
          <w:rFonts w:ascii="Century Gothic" w:hAnsi="Century Gothic"/>
          <w:sz w:val="21"/>
          <w:szCs w:val="21"/>
        </w:rPr>
        <w:t>(1).</w:t>
      </w:r>
    </w:p>
    <w:p w14:paraId="62DCFC7D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Chuttur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M. (2009). Overview of the Technology Acceptance Model: Origins, developments and future directions. </w:t>
      </w:r>
      <w:r w:rsidRPr="00CD3E3F">
        <w:rPr>
          <w:rFonts w:ascii="Century Gothic" w:hAnsi="Century Gothic"/>
          <w:i/>
          <w:iCs/>
          <w:sz w:val="21"/>
          <w:szCs w:val="21"/>
        </w:rPr>
        <w:t>Sprouts: Working Papers on Information Systems, 9</w:t>
      </w:r>
      <w:r w:rsidRPr="00CD3E3F">
        <w:rPr>
          <w:rFonts w:ascii="Century Gothic" w:hAnsi="Century Gothic"/>
          <w:sz w:val="21"/>
          <w:szCs w:val="21"/>
        </w:rPr>
        <w:t xml:space="preserve">(37). </w:t>
      </w:r>
      <w:hyperlink r:id="rId15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http://aisel.aisnet.org/sprouts_all</w:t>
        </w:r>
      </w:hyperlink>
    </w:p>
    <w:p w14:paraId="52CF2418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Darmaningtyas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I. G. B., &amp; Suardana, K. A. (2017). </w:t>
      </w:r>
      <w:proofErr w:type="spellStart"/>
      <w:r w:rsidRPr="00CD3E3F">
        <w:rPr>
          <w:rFonts w:ascii="Century Gothic" w:hAnsi="Century Gothic"/>
          <w:sz w:val="21"/>
          <w:szCs w:val="21"/>
        </w:rPr>
        <w:t>Pengaruh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Technology Acceptance Model (TAM) </w:t>
      </w:r>
      <w:proofErr w:type="spellStart"/>
      <w:r w:rsidRPr="00CD3E3F">
        <w:rPr>
          <w:rFonts w:ascii="Century Gothic" w:hAnsi="Century Gothic"/>
          <w:sz w:val="21"/>
          <w:szCs w:val="21"/>
        </w:rPr>
        <w:t>dalam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penggunaan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software oleh auditor yang </w:t>
      </w:r>
      <w:proofErr w:type="spellStart"/>
      <w:r w:rsidRPr="00CD3E3F">
        <w:rPr>
          <w:rFonts w:ascii="Century Gothic" w:hAnsi="Century Gothic"/>
          <w:sz w:val="21"/>
          <w:szCs w:val="21"/>
        </w:rPr>
        <w:t>berimplikasi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pada </w:t>
      </w:r>
      <w:proofErr w:type="spellStart"/>
      <w:r w:rsidRPr="00CD3E3F">
        <w:rPr>
          <w:rFonts w:ascii="Century Gothic" w:hAnsi="Century Gothic"/>
          <w:sz w:val="21"/>
          <w:szCs w:val="21"/>
        </w:rPr>
        <w:t>kinerja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auditor. </w:t>
      </w:r>
      <w:r w:rsidRPr="00CD3E3F">
        <w:rPr>
          <w:rFonts w:ascii="Century Gothic" w:hAnsi="Century Gothic"/>
          <w:i/>
          <w:iCs/>
          <w:sz w:val="21"/>
          <w:szCs w:val="21"/>
        </w:rPr>
        <w:t>E-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Universitas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Udayana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>, 21</w:t>
      </w:r>
      <w:r w:rsidRPr="00CD3E3F">
        <w:rPr>
          <w:rFonts w:ascii="Century Gothic" w:hAnsi="Century Gothic"/>
          <w:sz w:val="21"/>
          <w:szCs w:val="21"/>
        </w:rPr>
        <w:t xml:space="preserve">(3), 2448–2478. </w:t>
      </w:r>
      <w:hyperlink r:id="rId16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https://doi.org/10.24843/EJA.2017.v21.i03.p27</w:t>
        </w:r>
      </w:hyperlink>
    </w:p>
    <w:p w14:paraId="6FA8A101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Davis, F. D. (1986). A technology acceptance model for empirically testing new end-user information systems. </w:t>
      </w:r>
      <w:r w:rsidRPr="00CD3E3F">
        <w:rPr>
          <w:rFonts w:ascii="Century Gothic" w:hAnsi="Century Gothic"/>
          <w:i/>
          <w:iCs/>
          <w:sz w:val="21"/>
          <w:szCs w:val="21"/>
        </w:rPr>
        <w:t>Doctoral Dissertation, MIT Sloan School of Management</w:t>
      </w:r>
      <w:r w:rsidRPr="00CD3E3F">
        <w:rPr>
          <w:rFonts w:ascii="Century Gothic" w:hAnsi="Century Gothic"/>
          <w:sz w:val="21"/>
          <w:szCs w:val="21"/>
        </w:rPr>
        <w:t>.</w:t>
      </w:r>
    </w:p>
    <w:p w14:paraId="33359FF8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Davis, F. D. (1989). Perceived usefulness, perceived ease of use, and user acceptance of information technology. </w:t>
      </w:r>
      <w:r w:rsidRPr="00CD3E3F">
        <w:rPr>
          <w:rFonts w:ascii="Century Gothic" w:hAnsi="Century Gothic"/>
          <w:i/>
          <w:iCs/>
          <w:sz w:val="21"/>
          <w:szCs w:val="21"/>
        </w:rPr>
        <w:t>MIS Quarterly, 13</w:t>
      </w:r>
      <w:r w:rsidRPr="00CD3E3F">
        <w:rPr>
          <w:rFonts w:ascii="Century Gothic" w:hAnsi="Century Gothic"/>
          <w:sz w:val="21"/>
          <w:szCs w:val="21"/>
        </w:rPr>
        <w:t xml:space="preserve">(3), 319–339. </w:t>
      </w:r>
      <w:hyperlink r:id="rId17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https://doi.org/10.2307/249008</w:t>
        </w:r>
      </w:hyperlink>
    </w:p>
    <w:p w14:paraId="2B46C9A2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lastRenderedPageBreak/>
        <w:t xml:space="preserve">Deloitte &amp; Raphael, J. (2015, June 15). </w:t>
      </w:r>
      <w:proofErr w:type="spellStart"/>
      <w:r w:rsidRPr="00CD3E3F">
        <w:rPr>
          <w:rFonts w:ascii="Century Gothic" w:hAnsi="Century Gothic"/>
          <w:sz w:val="21"/>
          <w:szCs w:val="21"/>
        </w:rPr>
        <w:t>Bagaimana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kecerdasan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buatan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dapat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meningkatkan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kualitas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audit. </w:t>
      </w:r>
      <w:r w:rsidRPr="00CD3E3F">
        <w:rPr>
          <w:rFonts w:ascii="Century Gothic" w:hAnsi="Century Gothic"/>
          <w:i/>
          <w:iCs/>
          <w:sz w:val="21"/>
          <w:szCs w:val="21"/>
        </w:rPr>
        <w:t>Deloitte Insights Report</w:t>
      </w:r>
      <w:r w:rsidRPr="00CD3E3F">
        <w:rPr>
          <w:rFonts w:ascii="Century Gothic" w:hAnsi="Century Gothic"/>
          <w:sz w:val="21"/>
          <w:szCs w:val="21"/>
        </w:rPr>
        <w:t>.</w:t>
      </w:r>
    </w:p>
    <w:p w14:paraId="55B20BD7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Fedyk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A., Hodson, J., Khimich, N., &amp; </w:t>
      </w:r>
      <w:proofErr w:type="spellStart"/>
      <w:r w:rsidRPr="00CD3E3F">
        <w:rPr>
          <w:rFonts w:ascii="Century Gothic" w:hAnsi="Century Gothic"/>
          <w:sz w:val="21"/>
          <w:szCs w:val="21"/>
        </w:rPr>
        <w:t>Fedyk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T. (2022). Is Artificial Intelligence improving the audit process? </w:t>
      </w:r>
      <w:r w:rsidRPr="00CD3E3F">
        <w:rPr>
          <w:rFonts w:ascii="Century Gothic" w:hAnsi="Century Gothic"/>
          <w:i/>
          <w:iCs/>
          <w:sz w:val="21"/>
          <w:szCs w:val="21"/>
        </w:rPr>
        <w:t>Review of Accounting Studies, 27</w:t>
      </w:r>
      <w:r w:rsidRPr="00CD3E3F">
        <w:rPr>
          <w:rFonts w:ascii="Century Gothic" w:hAnsi="Century Gothic"/>
          <w:sz w:val="21"/>
          <w:szCs w:val="21"/>
        </w:rPr>
        <w:t xml:space="preserve">(3), 938–985. </w:t>
      </w:r>
      <w:hyperlink r:id="rId18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https://doi.org/10.1007/s11142-022-09697-x</w:t>
        </w:r>
      </w:hyperlink>
    </w:p>
    <w:p w14:paraId="2A7D1597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FRC. (2020). </w:t>
      </w:r>
      <w:r w:rsidRPr="00CD3E3F">
        <w:rPr>
          <w:rFonts w:ascii="Century Gothic" w:hAnsi="Century Gothic"/>
          <w:i/>
          <w:iCs/>
          <w:sz w:val="21"/>
          <w:szCs w:val="21"/>
        </w:rPr>
        <w:t>The use of technology in the audit of financial statements: AQR thematic review</w:t>
      </w:r>
      <w:r w:rsidRPr="00CD3E3F">
        <w:rPr>
          <w:rFonts w:ascii="Century Gothic" w:hAnsi="Century Gothic"/>
          <w:sz w:val="21"/>
          <w:szCs w:val="21"/>
        </w:rPr>
        <w:t xml:space="preserve">. Financial Reporting Council. </w:t>
      </w:r>
      <w:hyperlink r:id="rId19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https://library.croneri.co.uk/cch_uk/ausofrc/miscuta0320</w:t>
        </w:r>
      </w:hyperlink>
    </w:p>
    <w:p w14:paraId="1BB21D92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Hasan, A. R. (2022). Artificial Intelligence (AI) in accounting &amp; auditing: A literature review. </w:t>
      </w:r>
      <w:r w:rsidRPr="00CD3E3F">
        <w:rPr>
          <w:rFonts w:ascii="Century Gothic" w:hAnsi="Century Gothic"/>
          <w:i/>
          <w:iCs/>
          <w:sz w:val="21"/>
          <w:szCs w:val="21"/>
        </w:rPr>
        <w:t>Open Journal of Business and Management, 10</w:t>
      </w:r>
      <w:r w:rsidRPr="00CD3E3F">
        <w:rPr>
          <w:rFonts w:ascii="Century Gothic" w:hAnsi="Century Gothic"/>
          <w:sz w:val="21"/>
          <w:szCs w:val="21"/>
        </w:rPr>
        <w:t xml:space="preserve">(1), 440–465. </w:t>
      </w:r>
      <w:hyperlink r:id="rId20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https://doi.org/10.4236/ojbm.2022.101026</w:t>
        </w:r>
      </w:hyperlink>
    </w:p>
    <w:p w14:paraId="1B252A1B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IAASB. (2011). </w:t>
      </w:r>
      <w:r w:rsidRPr="00CD3E3F">
        <w:rPr>
          <w:rFonts w:ascii="Century Gothic" w:hAnsi="Century Gothic"/>
          <w:i/>
          <w:iCs/>
          <w:sz w:val="21"/>
          <w:szCs w:val="21"/>
        </w:rPr>
        <w:t>Audit quality: An IAASB perspective</w:t>
      </w:r>
      <w:r w:rsidRPr="00CD3E3F">
        <w:rPr>
          <w:rFonts w:ascii="Century Gothic" w:hAnsi="Century Gothic"/>
          <w:sz w:val="21"/>
          <w:szCs w:val="21"/>
        </w:rPr>
        <w:t>. International Auditing and Assurance Standards Board.</w:t>
      </w:r>
    </w:p>
    <w:p w14:paraId="7BCD0CE5" w14:textId="77777777" w:rsid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IAPI. (2011).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Standar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Profesional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Publik (SPAP)</w:t>
      </w:r>
      <w:r w:rsidRPr="00CD3E3F">
        <w:rPr>
          <w:rFonts w:ascii="Century Gothic" w:hAnsi="Century Gothic"/>
          <w:sz w:val="21"/>
          <w:szCs w:val="21"/>
        </w:rPr>
        <w:t xml:space="preserve">. </w:t>
      </w:r>
      <w:proofErr w:type="spellStart"/>
      <w:r w:rsidRPr="00CD3E3F">
        <w:rPr>
          <w:rFonts w:ascii="Century Gothic" w:hAnsi="Century Gothic"/>
          <w:sz w:val="21"/>
          <w:szCs w:val="21"/>
        </w:rPr>
        <w:t>Ikatan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Akuntan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Publik Indonesia. </w:t>
      </w:r>
      <w:hyperlink r:id="rId21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http://inspirasiskripsiakuntansi.blogspot.co.id/p/blog-page_21.html</w:t>
        </w:r>
      </w:hyperlink>
    </w:p>
    <w:p w14:paraId="116BA98A" w14:textId="20139828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Junaid, A., Susanto, E., </w:t>
      </w:r>
      <w:proofErr w:type="spellStart"/>
      <w:r w:rsidRPr="00CD3E3F">
        <w:rPr>
          <w:rFonts w:ascii="Century Gothic" w:hAnsi="Century Gothic"/>
          <w:sz w:val="21"/>
          <w:szCs w:val="21"/>
        </w:rPr>
        <w:t>Muh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. Arif, </w:t>
      </w:r>
      <w:proofErr w:type="spellStart"/>
      <w:r w:rsidRPr="00CD3E3F">
        <w:rPr>
          <w:rFonts w:ascii="Century Gothic" w:hAnsi="Century Gothic"/>
          <w:sz w:val="21"/>
          <w:szCs w:val="21"/>
        </w:rPr>
        <w:t>Basalamah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M. S. A., &amp; Said, D. (2025). </w:t>
      </w:r>
      <w:proofErr w:type="spellStart"/>
      <w:r w:rsidRPr="00CD3E3F">
        <w:rPr>
          <w:rFonts w:ascii="Century Gothic" w:hAnsi="Century Gothic"/>
          <w:sz w:val="21"/>
          <w:szCs w:val="21"/>
        </w:rPr>
        <w:t>Internalisasi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Nilai </w:t>
      </w:r>
      <w:proofErr w:type="spellStart"/>
      <w:r w:rsidRPr="00CD3E3F">
        <w:rPr>
          <w:rFonts w:ascii="Century Gothic" w:hAnsi="Century Gothic"/>
          <w:sz w:val="21"/>
          <w:szCs w:val="21"/>
        </w:rPr>
        <w:t>Budaya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Sipakatau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dalam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Pertanggungjawaban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Sosial . </w:t>
      </w:r>
      <w:r w:rsidRPr="00CD3E3F">
        <w:rPr>
          <w:rFonts w:ascii="Century Gothic" w:hAnsi="Century Gothic"/>
          <w:i/>
          <w:iCs/>
          <w:sz w:val="21"/>
          <w:szCs w:val="21"/>
        </w:rPr>
        <w:t xml:space="preserve">Owner :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Riset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Dan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sz w:val="21"/>
          <w:szCs w:val="21"/>
        </w:rPr>
        <w:t>, </w:t>
      </w:r>
      <w:r w:rsidRPr="00CD3E3F">
        <w:rPr>
          <w:rFonts w:ascii="Century Gothic" w:hAnsi="Century Gothic"/>
          <w:i/>
          <w:iCs/>
          <w:sz w:val="21"/>
          <w:szCs w:val="21"/>
        </w:rPr>
        <w:t>9</w:t>
      </w:r>
      <w:r w:rsidRPr="00CD3E3F">
        <w:rPr>
          <w:rFonts w:ascii="Century Gothic" w:hAnsi="Century Gothic"/>
          <w:sz w:val="21"/>
          <w:szCs w:val="21"/>
        </w:rPr>
        <w:t xml:space="preserve">(1), 593-605. </w:t>
      </w:r>
      <w:hyperlink r:id="rId22" w:history="1">
        <w:r w:rsidRPr="00E4708A">
          <w:rPr>
            <w:rStyle w:val="Hyperlink"/>
            <w:rFonts w:ascii="Century Gothic" w:hAnsi="Century Gothic"/>
            <w:sz w:val="21"/>
            <w:szCs w:val="21"/>
          </w:rPr>
          <w:t>https://doi.org/10.33395/owner.v9i1.2606</w:t>
        </w:r>
      </w:hyperlink>
      <w:r>
        <w:rPr>
          <w:rFonts w:ascii="Century Gothic" w:hAnsi="Century Gothic"/>
          <w:sz w:val="21"/>
          <w:szCs w:val="21"/>
        </w:rPr>
        <w:t xml:space="preserve"> </w:t>
      </w:r>
    </w:p>
    <w:p w14:paraId="0474AB26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Knechel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W. R. (2019). Audit lessons from the economic crisis: Rethinking audit quality. </w:t>
      </w:r>
      <w:r w:rsidRPr="00CD3E3F">
        <w:rPr>
          <w:rFonts w:ascii="Century Gothic" w:hAnsi="Century Gothic"/>
          <w:i/>
          <w:iCs/>
          <w:sz w:val="21"/>
          <w:szCs w:val="21"/>
        </w:rPr>
        <w:t>Maastricht University</w:t>
      </w:r>
      <w:r w:rsidRPr="00CD3E3F">
        <w:rPr>
          <w:rFonts w:ascii="Century Gothic" w:hAnsi="Century Gothic"/>
          <w:sz w:val="21"/>
          <w:szCs w:val="21"/>
        </w:rPr>
        <w:t xml:space="preserve">. </w:t>
      </w:r>
      <w:hyperlink r:id="rId23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https://doi.org/10.26481/spe.20090911rk</w:t>
        </w:r>
      </w:hyperlink>
    </w:p>
    <w:p w14:paraId="0AD69152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Kokina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J., &amp; Davenport, T. H. (2017). The emergence of Artificial Intelligence: How automation is changing auditing. </w:t>
      </w:r>
      <w:r w:rsidRPr="00CD3E3F">
        <w:rPr>
          <w:rFonts w:ascii="Century Gothic" w:hAnsi="Century Gothic"/>
          <w:i/>
          <w:iCs/>
          <w:sz w:val="21"/>
          <w:szCs w:val="21"/>
        </w:rPr>
        <w:t>Journal of Emerging Technologies in Accounting, 14</w:t>
      </w:r>
      <w:r w:rsidRPr="00CD3E3F">
        <w:rPr>
          <w:rFonts w:ascii="Century Gothic" w:hAnsi="Century Gothic"/>
          <w:sz w:val="21"/>
          <w:szCs w:val="21"/>
        </w:rPr>
        <w:t xml:space="preserve">(1), 115–122. </w:t>
      </w:r>
      <w:hyperlink r:id="rId24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https://doi.org/10.2308/jeta-51730</w:t>
        </w:r>
      </w:hyperlink>
    </w:p>
    <w:p w14:paraId="6491B953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Lukman, H., &amp; Harun, V. (2018). </w:t>
      </w:r>
      <w:proofErr w:type="spellStart"/>
      <w:r w:rsidRPr="00CD3E3F">
        <w:rPr>
          <w:rFonts w:ascii="Century Gothic" w:hAnsi="Century Gothic"/>
          <w:sz w:val="21"/>
          <w:szCs w:val="21"/>
        </w:rPr>
        <w:t>Faktor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yang </w:t>
      </w:r>
      <w:proofErr w:type="spellStart"/>
      <w:r w:rsidRPr="00CD3E3F">
        <w:rPr>
          <w:rFonts w:ascii="Century Gothic" w:hAnsi="Century Gothic"/>
          <w:sz w:val="21"/>
          <w:szCs w:val="21"/>
        </w:rPr>
        <w:t>mempengaruhi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deteksi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kecurangan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dalam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persepsi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auditor </w:t>
      </w:r>
      <w:proofErr w:type="spellStart"/>
      <w:r w:rsidRPr="00CD3E3F">
        <w:rPr>
          <w:rFonts w:ascii="Century Gothic" w:hAnsi="Century Gothic"/>
          <w:sz w:val="21"/>
          <w:szCs w:val="21"/>
        </w:rPr>
        <w:t>eksternal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dan internal.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>, 22</w:t>
      </w:r>
      <w:r w:rsidRPr="00CD3E3F">
        <w:rPr>
          <w:rFonts w:ascii="Century Gothic" w:hAnsi="Century Gothic"/>
          <w:sz w:val="21"/>
          <w:szCs w:val="21"/>
        </w:rPr>
        <w:t>(2).</w:t>
      </w:r>
    </w:p>
    <w:p w14:paraId="457F8A61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Munawarah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I. (2022). </w:t>
      </w:r>
      <w:proofErr w:type="spellStart"/>
      <w:r w:rsidRPr="00CD3E3F">
        <w:rPr>
          <w:rFonts w:ascii="Century Gothic" w:hAnsi="Century Gothic"/>
          <w:sz w:val="21"/>
          <w:szCs w:val="21"/>
        </w:rPr>
        <w:t>Pengaruh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kompetensi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&amp; </w:t>
      </w:r>
      <w:proofErr w:type="spellStart"/>
      <w:r w:rsidRPr="00CD3E3F">
        <w:rPr>
          <w:rFonts w:ascii="Century Gothic" w:hAnsi="Century Gothic"/>
          <w:sz w:val="21"/>
          <w:szCs w:val="21"/>
        </w:rPr>
        <w:t>independensi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auditor </w:t>
      </w:r>
      <w:proofErr w:type="spellStart"/>
      <w:r w:rsidRPr="00CD3E3F">
        <w:rPr>
          <w:rFonts w:ascii="Century Gothic" w:hAnsi="Century Gothic"/>
          <w:sz w:val="21"/>
          <w:szCs w:val="21"/>
        </w:rPr>
        <w:t>terhadap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kualitas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 </w:t>
      </w:r>
      <w:proofErr w:type="spellStart"/>
      <w:r w:rsidRPr="00CD3E3F">
        <w:rPr>
          <w:rFonts w:ascii="Century Gothic" w:hAnsi="Century Gothic"/>
          <w:sz w:val="21"/>
          <w:szCs w:val="21"/>
        </w:rPr>
        <w:t>dengan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kompetensi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bukti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 </w:t>
      </w:r>
      <w:proofErr w:type="spellStart"/>
      <w:r w:rsidRPr="00CD3E3F">
        <w:rPr>
          <w:rFonts w:ascii="Century Gothic" w:hAnsi="Century Gothic"/>
          <w:sz w:val="21"/>
          <w:szCs w:val="21"/>
        </w:rPr>
        <w:t>sebagai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variabel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intervening.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STIE GICI, 14</w:t>
      </w:r>
      <w:r w:rsidRPr="00CD3E3F">
        <w:rPr>
          <w:rFonts w:ascii="Century Gothic" w:hAnsi="Century Gothic"/>
          <w:sz w:val="21"/>
          <w:szCs w:val="21"/>
        </w:rPr>
        <w:t xml:space="preserve">(1). </w:t>
      </w:r>
      <w:hyperlink r:id="rId25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https://journal.stiegici.ac.id</w:t>
        </w:r>
      </w:hyperlink>
    </w:p>
    <w:p w14:paraId="48EC944A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Noordin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N. A., </w:t>
      </w:r>
      <w:proofErr w:type="spellStart"/>
      <w:r w:rsidRPr="00CD3E3F">
        <w:rPr>
          <w:rFonts w:ascii="Century Gothic" w:hAnsi="Century Gothic"/>
          <w:sz w:val="21"/>
          <w:szCs w:val="21"/>
        </w:rPr>
        <w:t>Hussainey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K., &amp; Hayek, A. F. (2022). The use of Artificial Intelligence and audit quality: An analysis from the perspectives of external auditors in the UAE. </w:t>
      </w:r>
      <w:r w:rsidRPr="00CD3E3F">
        <w:rPr>
          <w:rFonts w:ascii="Century Gothic" w:hAnsi="Century Gothic"/>
          <w:i/>
          <w:iCs/>
          <w:sz w:val="21"/>
          <w:szCs w:val="21"/>
        </w:rPr>
        <w:t>Journal of Risk and Financial Management, 15</w:t>
      </w:r>
      <w:r w:rsidRPr="00CD3E3F">
        <w:rPr>
          <w:rFonts w:ascii="Century Gothic" w:hAnsi="Century Gothic"/>
          <w:sz w:val="21"/>
          <w:szCs w:val="21"/>
        </w:rPr>
        <w:t xml:space="preserve">(8), 1–15. </w:t>
      </w:r>
      <w:hyperlink r:id="rId26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https://doi.org/10.3390/jrfm15080339</w:t>
        </w:r>
      </w:hyperlink>
    </w:p>
    <w:p w14:paraId="3701A7AF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Piter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Simanjuntak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. (2008). </w:t>
      </w:r>
      <w:proofErr w:type="spellStart"/>
      <w:r w:rsidRPr="00CD3E3F">
        <w:rPr>
          <w:rFonts w:ascii="Century Gothic" w:hAnsi="Century Gothic"/>
          <w:sz w:val="21"/>
          <w:szCs w:val="21"/>
        </w:rPr>
        <w:t>Pengaruh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time budget pressure dan </w:t>
      </w:r>
      <w:proofErr w:type="spellStart"/>
      <w:r w:rsidRPr="00CD3E3F">
        <w:rPr>
          <w:rFonts w:ascii="Century Gothic" w:hAnsi="Century Gothic"/>
          <w:sz w:val="21"/>
          <w:szCs w:val="21"/>
        </w:rPr>
        <w:t>resiko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kesalahan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terhadap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penurunan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kualitas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audit.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sz w:val="21"/>
          <w:szCs w:val="21"/>
        </w:rPr>
        <w:t>.</w:t>
      </w:r>
    </w:p>
    <w:p w14:paraId="558AC561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Puthukulam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G., Ravikumar, A., Sharma, R. V. K., &amp; </w:t>
      </w:r>
      <w:proofErr w:type="spellStart"/>
      <w:r w:rsidRPr="00CD3E3F">
        <w:rPr>
          <w:rFonts w:ascii="Century Gothic" w:hAnsi="Century Gothic"/>
          <w:sz w:val="21"/>
          <w:szCs w:val="21"/>
        </w:rPr>
        <w:t>Meesaala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K. M. (2021). Auditors’ perception on the impact of Artificial Intelligence on professional </w:t>
      </w:r>
      <w:proofErr w:type="spellStart"/>
      <w:r w:rsidRPr="00CD3E3F">
        <w:rPr>
          <w:rFonts w:ascii="Century Gothic" w:hAnsi="Century Gothic"/>
          <w:sz w:val="21"/>
          <w:szCs w:val="21"/>
        </w:rPr>
        <w:t>skepticism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and judgment in Oman. </w:t>
      </w:r>
      <w:r w:rsidRPr="00CD3E3F">
        <w:rPr>
          <w:rFonts w:ascii="Century Gothic" w:hAnsi="Century Gothic"/>
          <w:i/>
          <w:iCs/>
          <w:sz w:val="21"/>
          <w:szCs w:val="21"/>
        </w:rPr>
        <w:t>Universal Journal of Accounting and Finance, 9</w:t>
      </w:r>
      <w:r w:rsidRPr="00CD3E3F">
        <w:rPr>
          <w:rFonts w:ascii="Century Gothic" w:hAnsi="Century Gothic"/>
          <w:sz w:val="21"/>
          <w:szCs w:val="21"/>
        </w:rPr>
        <w:t xml:space="preserve">(5), 1184–1190. </w:t>
      </w:r>
      <w:hyperlink r:id="rId27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https://doi.org/10.13189/ujaf.2021.090527</w:t>
        </w:r>
      </w:hyperlink>
    </w:p>
    <w:p w14:paraId="47C30E27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lastRenderedPageBreak/>
        <w:t>Rentua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M., Alam, S., </w:t>
      </w:r>
      <w:proofErr w:type="spellStart"/>
      <w:r w:rsidRPr="00CD3E3F">
        <w:rPr>
          <w:rFonts w:ascii="Century Gothic" w:hAnsi="Century Gothic"/>
          <w:sz w:val="21"/>
          <w:szCs w:val="21"/>
        </w:rPr>
        <w:t>Ikhtiari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K., &amp; </w:t>
      </w:r>
      <w:proofErr w:type="spellStart"/>
      <w:r w:rsidRPr="00CD3E3F">
        <w:rPr>
          <w:rFonts w:ascii="Century Gothic" w:hAnsi="Century Gothic"/>
          <w:sz w:val="21"/>
          <w:szCs w:val="21"/>
        </w:rPr>
        <w:t>Ramdani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M. R. (2022). </w:t>
      </w:r>
      <w:proofErr w:type="spellStart"/>
      <w:r w:rsidRPr="00CD3E3F">
        <w:rPr>
          <w:rFonts w:ascii="Century Gothic" w:hAnsi="Century Gothic"/>
          <w:sz w:val="21"/>
          <w:szCs w:val="21"/>
        </w:rPr>
        <w:t>Persepsi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etika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auditor </w:t>
      </w:r>
      <w:proofErr w:type="spellStart"/>
      <w:r w:rsidRPr="00CD3E3F">
        <w:rPr>
          <w:rFonts w:ascii="Century Gothic" w:hAnsi="Century Gothic"/>
          <w:sz w:val="21"/>
          <w:szCs w:val="21"/>
        </w:rPr>
        <w:t>dengan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memformulasi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nilai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kearifan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lokal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Bugis Makassar pada salah </w:t>
      </w:r>
      <w:proofErr w:type="spellStart"/>
      <w:r w:rsidRPr="00CD3E3F">
        <w:rPr>
          <w:rFonts w:ascii="Century Gothic" w:hAnsi="Century Gothic"/>
          <w:sz w:val="21"/>
          <w:szCs w:val="21"/>
        </w:rPr>
        <w:t>satu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Kantor </w:t>
      </w:r>
      <w:proofErr w:type="spellStart"/>
      <w:r w:rsidRPr="00CD3E3F">
        <w:rPr>
          <w:rFonts w:ascii="Century Gothic" w:hAnsi="Century Gothic"/>
          <w:sz w:val="21"/>
          <w:szCs w:val="21"/>
        </w:rPr>
        <w:t>Akuntan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Publik.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Paradoks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: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Ilmu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Ekonomi, 5</w:t>
      </w:r>
      <w:r w:rsidRPr="00CD3E3F">
        <w:rPr>
          <w:rFonts w:ascii="Century Gothic" w:hAnsi="Century Gothic"/>
          <w:sz w:val="21"/>
          <w:szCs w:val="21"/>
        </w:rPr>
        <w:t>(1).</w:t>
      </w:r>
    </w:p>
    <w:p w14:paraId="2102C7EF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Rumahorbo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H. H., &amp; </w:t>
      </w:r>
      <w:proofErr w:type="spellStart"/>
      <w:r w:rsidRPr="00CD3E3F">
        <w:rPr>
          <w:rFonts w:ascii="Century Gothic" w:hAnsi="Century Gothic"/>
          <w:sz w:val="21"/>
          <w:szCs w:val="21"/>
        </w:rPr>
        <w:t>Dewayanto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T. (2023). </w:t>
      </w:r>
      <w:proofErr w:type="spellStart"/>
      <w:r w:rsidRPr="00CD3E3F">
        <w:rPr>
          <w:rFonts w:ascii="Century Gothic" w:hAnsi="Century Gothic"/>
          <w:sz w:val="21"/>
          <w:szCs w:val="21"/>
        </w:rPr>
        <w:t>Pengaruh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transformasi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digital: </w:t>
      </w:r>
      <w:proofErr w:type="spellStart"/>
      <w:r w:rsidRPr="00CD3E3F">
        <w:rPr>
          <w:rFonts w:ascii="Century Gothic" w:hAnsi="Century Gothic"/>
          <w:sz w:val="21"/>
          <w:szCs w:val="21"/>
        </w:rPr>
        <w:t>Kecerdasan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buatan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dan Internet of Things </w:t>
      </w:r>
      <w:proofErr w:type="spellStart"/>
      <w:r w:rsidRPr="00CD3E3F">
        <w:rPr>
          <w:rFonts w:ascii="Century Gothic" w:hAnsi="Century Gothic"/>
          <w:sz w:val="21"/>
          <w:szCs w:val="21"/>
        </w:rPr>
        <w:t>terhadap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peran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dan </w:t>
      </w:r>
      <w:proofErr w:type="spellStart"/>
      <w:r w:rsidRPr="00CD3E3F">
        <w:rPr>
          <w:rFonts w:ascii="Century Gothic" w:hAnsi="Century Gothic"/>
          <w:sz w:val="21"/>
          <w:szCs w:val="21"/>
        </w:rPr>
        <w:t>praktik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 internal: Systematic literature review.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Diponegoro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Journal of Accounting, 12</w:t>
      </w:r>
      <w:r w:rsidRPr="00CD3E3F">
        <w:rPr>
          <w:rFonts w:ascii="Century Gothic" w:hAnsi="Century Gothic"/>
          <w:sz w:val="21"/>
          <w:szCs w:val="21"/>
        </w:rPr>
        <w:t xml:space="preserve">(4), 1–15. </w:t>
      </w:r>
      <w:hyperlink r:id="rId28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http://ejournal-s1.undip.ac.id/index.php/accounting</w:t>
        </w:r>
      </w:hyperlink>
    </w:p>
    <w:p w14:paraId="02BCE688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Santoso, B. (2010). </w:t>
      </w:r>
      <w:proofErr w:type="spellStart"/>
      <w:r w:rsidRPr="00CD3E3F">
        <w:rPr>
          <w:rFonts w:ascii="Century Gothic" w:hAnsi="Century Gothic"/>
          <w:sz w:val="21"/>
          <w:szCs w:val="21"/>
        </w:rPr>
        <w:t>Pengaruh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perceived usefulness, perceived ease of use, dan perceived enjoyment </w:t>
      </w:r>
      <w:proofErr w:type="spellStart"/>
      <w:r w:rsidRPr="00CD3E3F">
        <w:rPr>
          <w:rFonts w:ascii="Century Gothic" w:hAnsi="Century Gothic"/>
          <w:sz w:val="21"/>
          <w:szCs w:val="21"/>
        </w:rPr>
        <w:t>terhadap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penerimaan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teknologi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informasi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(</w:t>
      </w:r>
      <w:proofErr w:type="spellStart"/>
      <w:r w:rsidRPr="00CD3E3F">
        <w:rPr>
          <w:rFonts w:ascii="Century Gothic" w:hAnsi="Century Gothic"/>
          <w:sz w:val="21"/>
          <w:szCs w:val="21"/>
        </w:rPr>
        <w:t>studi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empiris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di </w:t>
      </w:r>
      <w:proofErr w:type="spellStart"/>
      <w:r w:rsidRPr="00CD3E3F">
        <w:rPr>
          <w:rFonts w:ascii="Century Gothic" w:hAnsi="Century Gothic"/>
          <w:sz w:val="21"/>
          <w:szCs w:val="21"/>
        </w:rPr>
        <w:t>Kabupaten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Sragen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).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Studi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Indonesia</w:t>
      </w:r>
      <w:r w:rsidRPr="00CD3E3F">
        <w:rPr>
          <w:rFonts w:ascii="Century Gothic" w:hAnsi="Century Gothic"/>
          <w:sz w:val="21"/>
          <w:szCs w:val="21"/>
        </w:rPr>
        <w:t xml:space="preserve">, 1–15. </w:t>
      </w:r>
      <w:hyperlink r:id="rId29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https://digilib.uns.ac.id/dokumen/detail/14249</w:t>
        </w:r>
      </w:hyperlink>
    </w:p>
    <w:p w14:paraId="23E4A68E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r w:rsidRPr="00CD3E3F">
        <w:rPr>
          <w:rFonts w:ascii="Century Gothic" w:hAnsi="Century Gothic"/>
          <w:sz w:val="21"/>
          <w:szCs w:val="21"/>
        </w:rPr>
        <w:t xml:space="preserve">Sari, Y. M., &amp; Putri, R. (2024). </w:t>
      </w:r>
      <w:proofErr w:type="spellStart"/>
      <w:r w:rsidRPr="00CD3E3F">
        <w:rPr>
          <w:rFonts w:ascii="Century Gothic" w:hAnsi="Century Gothic"/>
          <w:sz w:val="21"/>
          <w:szCs w:val="21"/>
        </w:rPr>
        <w:t>Persepsi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auditor </w:t>
      </w:r>
      <w:proofErr w:type="spellStart"/>
      <w:r w:rsidRPr="00CD3E3F">
        <w:rPr>
          <w:rFonts w:ascii="Century Gothic" w:hAnsi="Century Gothic"/>
          <w:sz w:val="21"/>
          <w:szCs w:val="21"/>
        </w:rPr>
        <w:t>eksternal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atas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pengaruh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kemudahan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dan </w:t>
      </w:r>
      <w:proofErr w:type="spellStart"/>
      <w:r w:rsidRPr="00CD3E3F">
        <w:rPr>
          <w:rFonts w:ascii="Century Gothic" w:hAnsi="Century Gothic"/>
          <w:sz w:val="21"/>
          <w:szCs w:val="21"/>
        </w:rPr>
        <w:t>kegunaan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Artificial Intelligence </w:t>
      </w:r>
      <w:proofErr w:type="spellStart"/>
      <w:r w:rsidRPr="00CD3E3F">
        <w:rPr>
          <w:rFonts w:ascii="Century Gothic" w:hAnsi="Century Gothic"/>
          <w:sz w:val="21"/>
          <w:szCs w:val="21"/>
        </w:rPr>
        <w:t>terhadap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sz w:val="21"/>
          <w:szCs w:val="21"/>
        </w:rPr>
        <w:t>kualitas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 audit. </w:t>
      </w:r>
      <w:r w:rsidRPr="00CD3E3F">
        <w:rPr>
          <w:rFonts w:ascii="Century Gothic" w:hAnsi="Century Gothic"/>
          <w:i/>
          <w:iCs/>
          <w:sz w:val="21"/>
          <w:szCs w:val="21"/>
        </w:rPr>
        <w:t>JAK (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Jurnal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) Kajian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Ilmiah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 xml:space="preserve"> </w:t>
      </w:r>
      <w:proofErr w:type="spellStart"/>
      <w:r w:rsidRPr="00CD3E3F">
        <w:rPr>
          <w:rFonts w:ascii="Century Gothic" w:hAnsi="Century Gothic"/>
          <w:i/>
          <w:iCs/>
          <w:sz w:val="21"/>
          <w:szCs w:val="21"/>
        </w:rPr>
        <w:t>Akuntansi</w:t>
      </w:r>
      <w:proofErr w:type="spellEnd"/>
      <w:r w:rsidRPr="00CD3E3F">
        <w:rPr>
          <w:rFonts w:ascii="Century Gothic" w:hAnsi="Century Gothic"/>
          <w:i/>
          <w:iCs/>
          <w:sz w:val="21"/>
          <w:szCs w:val="21"/>
        </w:rPr>
        <w:t>, 11</w:t>
      </w:r>
      <w:r w:rsidRPr="00CD3E3F">
        <w:rPr>
          <w:rFonts w:ascii="Century Gothic" w:hAnsi="Century Gothic"/>
          <w:sz w:val="21"/>
          <w:szCs w:val="21"/>
        </w:rPr>
        <w:t xml:space="preserve">(2), 256–270. </w:t>
      </w:r>
      <w:hyperlink r:id="rId30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https://doi.org/10.30656/jak.v11i2.7661</w:t>
        </w:r>
      </w:hyperlink>
    </w:p>
    <w:p w14:paraId="15D66371" w14:textId="77777777" w:rsidR="00CD3E3F" w:rsidRPr="00CD3E3F" w:rsidRDefault="00CD3E3F" w:rsidP="00CD3E3F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  <w:proofErr w:type="spellStart"/>
      <w:r w:rsidRPr="00CD3E3F">
        <w:rPr>
          <w:rFonts w:ascii="Century Gothic" w:hAnsi="Century Gothic"/>
          <w:sz w:val="21"/>
          <w:szCs w:val="21"/>
        </w:rPr>
        <w:t>Shazly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M., Abd </w:t>
      </w:r>
      <w:proofErr w:type="spellStart"/>
      <w:r w:rsidRPr="00CD3E3F">
        <w:rPr>
          <w:rFonts w:ascii="Century Gothic" w:hAnsi="Century Gothic"/>
          <w:sz w:val="21"/>
          <w:szCs w:val="21"/>
        </w:rPr>
        <w:t>Elalim</w:t>
      </w:r>
      <w:proofErr w:type="spellEnd"/>
      <w:r w:rsidRPr="00CD3E3F">
        <w:rPr>
          <w:rFonts w:ascii="Century Gothic" w:hAnsi="Century Gothic"/>
          <w:sz w:val="21"/>
          <w:szCs w:val="21"/>
        </w:rPr>
        <w:t xml:space="preserve">, K., &amp; Zakaria, H. (2024). The impact of Artificial Intelligence on audit quality: A field study on audit firms in Egypt. </w:t>
      </w:r>
      <w:r w:rsidRPr="00CD3E3F">
        <w:rPr>
          <w:rFonts w:ascii="Century Gothic" w:hAnsi="Century Gothic"/>
          <w:i/>
          <w:iCs/>
          <w:sz w:val="21"/>
          <w:szCs w:val="21"/>
        </w:rPr>
        <w:t>International Journal of Current Research, 16</w:t>
      </w:r>
      <w:r w:rsidRPr="00CD3E3F">
        <w:rPr>
          <w:rFonts w:ascii="Century Gothic" w:hAnsi="Century Gothic"/>
          <w:sz w:val="21"/>
          <w:szCs w:val="21"/>
        </w:rPr>
        <w:t xml:space="preserve">(5), 28273–28278. </w:t>
      </w:r>
      <w:hyperlink r:id="rId31" w:tgtFrame="_new" w:history="1">
        <w:r w:rsidRPr="00CD3E3F">
          <w:rPr>
            <w:rStyle w:val="Hyperlink"/>
            <w:rFonts w:ascii="Century Gothic" w:hAnsi="Century Gothic"/>
            <w:sz w:val="21"/>
            <w:szCs w:val="21"/>
          </w:rPr>
          <w:t>https://doi.org/10.24941/ijcr.47187.05.2024</w:t>
        </w:r>
      </w:hyperlink>
    </w:p>
    <w:p w14:paraId="5608E12F" w14:textId="22548449" w:rsidR="006F5DEC" w:rsidRPr="006F5DEC" w:rsidRDefault="006F5DEC" w:rsidP="006F5DEC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</w:p>
    <w:p w14:paraId="79ED95BC" w14:textId="4A814329" w:rsidR="00F01BDE" w:rsidRPr="00F01BDE" w:rsidRDefault="00F01BDE" w:rsidP="00F01BDE">
      <w:pPr>
        <w:autoSpaceDE w:val="0"/>
        <w:autoSpaceDN w:val="0"/>
        <w:spacing w:after="160"/>
        <w:ind w:left="567" w:hanging="567"/>
        <w:jc w:val="both"/>
        <w:rPr>
          <w:rFonts w:ascii="Century Gothic" w:hAnsi="Century Gothic"/>
          <w:sz w:val="21"/>
          <w:szCs w:val="21"/>
        </w:rPr>
      </w:pPr>
    </w:p>
    <w:p w14:paraId="66553F50" w14:textId="410CE6F4" w:rsidR="002816AE" w:rsidRPr="002816AE" w:rsidRDefault="002816AE" w:rsidP="004501F0">
      <w:pPr>
        <w:spacing w:after="160"/>
        <w:ind w:left="567" w:hanging="567"/>
        <w:jc w:val="both"/>
        <w:rPr>
          <w:rFonts w:ascii="Century Gothic" w:hAnsi="Century Gothic"/>
          <w:noProof/>
          <w:sz w:val="22"/>
          <w:szCs w:val="22"/>
        </w:rPr>
      </w:pPr>
    </w:p>
    <w:sectPr w:rsidR="002816AE" w:rsidRPr="002816AE" w:rsidSect="00CD3E3F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2268" w:right="1701" w:bottom="1701" w:left="1701" w:header="720" w:footer="720" w:gutter="0"/>
      <w:pgNumType w:start="99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0AC44" w14:textId="77777777" w:rsidR="00586371" w:rsidRDefault="00586371">
      <w:r>
        <w:separator/>
      </w:r>
    </w:p>
  </w:endnote>
  <w:endnote w:type="continuationSeparator" w:id="0">
    <w:p w14:paraId="5A2B5A6E" w14:textId="77777777" w:rsidR="00586371" w:rsidRDefault="0058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51161736"/>
      <w:docPartObj>
        <w:docPartGallery w:val="Page Numbers (Bottom of Page)"/>
        <w:docPartUnique/>
      </w:docPartObj>
    </w:sdtPr>
    <w:sdtContent>
      <w:p w14:paraId="73B4EA12" w14:textId="453BE194" w:rsidR="007E7C2A" w:rsidRDefault="007E7C2A" w:rsidP="0077544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0B9A37" w14:textId="2328EA65" w:rsidR="00097F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0"/>
        <w:szCs w:val="20"/>
      </w:rPr>
    </w:pPr>
    <w:proofErr w:type="spellStart"/>
    <w:r>
      <w:rPr>
        <w:b/>
        <w:color w:val="000000"/>
        <w:sz w:val="20"/>
        <w:szCs w:val="20"/>
      </w:rPr>
      <w:t>Center</w:t>
    </w:r>
    <w:proofErr w:type="spellEnd"/>
    <w:r>
      <w:rPr>
        <w:b/>
        <w:color w:val="000000"/>
        <w:sz w:val="20"/>
        <w:szCs w:val="20"/>
      </w:rPr>
      <w:t xml:space="preserve"> of Economic Student Journal</w:t>
    </w:r>
    <w:r>
      <w:rPr>
        <w:color w:val="000000"/>
        <w:sz w:val="20"/>
        <w:szCs w:val="20"/>
      </w:rPr>
      <w:t xml:space="preserve">, 2020 | </w:t>
    </w:r>
  </w:p>
  <w:p w14:paraId="58AC4419" w14:textId="77777777" w:rsidR="001F0004" w:rsidRDefault="001F00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Book Antiqua" w:hAnsi="Book Antiqua"/>
        <w:b/>
        <w:bCs/>
      </w:rPr>
      <w:id w:val="1319540338"/>
      <w:docPartObj>
        <w:docPartGallery w:val="Page Numbers (Bottom of Page)"/>
        <w:docPartUnique/>
      </w:docPartObj>
    </w:sdtPr>
    <w:sdtContent>
      <w:p w14:paraId="2BCCD98C" w14:textId="3B257C0E" w:rsidR="007E7C2A" w:rsidRPr="007E7C2A" w:rsidRDefault="007E7C2A" w:rsidP="007E7C2A">
        <w:pPr>
          <w:pStyle w:val="Footer"/>
          <w:framePr w:wrap="none" w:vAnchor="text" w:hAnchor="page" w:x="8664" w:y="12"/>
          <w:rPr>
            <w:rStyle w:val="PageNumber"/>
            <w:rFonts w:ascii="Book Antiqua" w:hAnsi="Book Antiqua"/>
            <w:b/>
            <w:bCs/>
          </w:rPr>
        </w:pPr>
        <w:r w:rsidRPr="007E7C2A">
          <w:rPr>
            <w:rStyle w:val="PageNumber"/>
            <w:rFonts w:ascii="Book Antiqua" w:hAnsi="Book Antiqua"/>
            <w:b/>
            <w:bCs/>
          </w:rPr>
          <w:fldChar w:fldCharType="begin"/>
        </w:r>
        <w:r w:rsidRPr="007E7C2A">
          <w:rPr>
            <w:rStyle w:val="PageNumber"/>
            <w:rFonts w:ascii="Book Antiqua" w:hAnsi="Book Antiqua"/>
            <w:b/>
            <w:bCs/>
          </w:rPr>
          <w:instrText xml:space="preserve"> PAGE </w:instrText>
        </w:r>
        <w:r w:rsidRPr="007E7C2A">
          <w:rPr>
            <w:rStyle w:val="PageNumber"/>
            <w:rFonts w:ascii="Book Antiqua" w:hAnsi="Book Antiqua"/>
            <w:b/>
            <w:bCs/>
          </w:rPr>
          <w:fldChar w:fldCharType="separate"/>
        </w:r>
        <w:r w:rsidRPr="007E7C2A">
          <w:rPr>
            <w:rStyle w:val="PageNumber"/>
            <w:rFonts w:ascii="Book Antiqua" w:hAnsi="Book Antiqua"/>
            <w:b/>
            <w:bCs/>
            <w:noProof/>
          </w:rPr>
          <w:t>188</w:t>
        </w:r>
        <w:r w:rsidRPr="007E7C2A">
          <w:rPr>
            <w:rStyle w:val="PageNumber"/>
            <w:rFonts w:ascii="Book Antiqua" w:hAnsi="Book Antiqua"/>
            <w:b/>
            <w:bCs/>
          </w:rPr>
          <w:fldChar w:fldCharType="end"/>
        </w:r>
      </w:p>
    </w:sdtContent>
  </w:sdt>
  <w:p w14:paraId="2CD188B3" w14:textId="5D3B013C" w:rsidR="00097F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Book Antiqua" w:eastAsia="Book Antiqua" w:hAnsi="Book Antiqua" w:cs="Book Antiqua"/>
        <w:b/>
        <w:color w:val="000000"/>
      </w:rPr>
    </w:pPr>
    <w:proofErr w:type="spellStart"/>
    <w:r>
      <w:rPr>
        <w:rFonts w:ascii="Book Antiqua" w:eastAsia="Book Antiqua" w:hAnsi="Book Antiqua" w:cs="Book Antiqua"/>
        <w:b/>
        <w:color w:val="000000"/>
      </w:rPr>
      <w:t>Center</w:t>
    </w:r>
    <w:proofErr w:type="spellEnd"/>
    <w:r>
      <w:rPr>
        <w:rFonts w:ascii="Book Antiqua" w:eastAsia="Book Antiqua" w:hAnsi="Book Antiqua" w:cs="Book Antiqua"/>
        <w:b/>
        <w:color w:val="000000"/>
      </w:rPr>
      <w:t xml:space="preserve"> of Economic Student Journal 8 (</w:t>
    </w:r>
    <w:r w:rsidR="00EC3C15">
      <w:rPr>
        <w:rFonts w:ascii="Book Antiqua" w:eastAsia="Book Antiqua" w:hAnsi="Book Antiqua" w:cs="Book Antiqua"/>
        <w:b/>
        <w:color w:val="000000"/>
      </w:rPr>
      <w:t>3</w:t>
    </w:r>
    <w:r>
      <w:rPr>
        <w:rFonts w:ascii="Book Antiqua" w:eastAsia="Book Antiqua" w:hAnsi="Book Antiqua" w:cs="Book Antiqua"/>
        <w:b/>
        <w:color w:val="000000"/>
      </w:rPr>
      <w:t>) (2025)</w:t>
    </w:r>
    <w:r w:rsidR="007E7C2A">
      <w:rPr>
        <w:rFonts w:ascii="Book Antiqua" w:eastAsia="Book Antiqua" w:hAnsi="Book Antiqua" w:cs="Book Antiqua"/>
        <w:b/>
        <w:color w:val="000000"/>
      </w:rPr>
      <w:t xml:space="preserve"> </w:t>
    </w:r>
  </w:p>
  <w:p w14:paraId="6F324BC5" w14:textId="77777777" w:rsidR="001F0004" w:rsidRDefault="001F000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6A6A9" w14:textId="77777777" w:rsidR="00CD3E3F" w:rsidRDefault="00CD3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BB90E" w14:textId="77777777" w:rsidR="00586371" w:rsidRDefault="00586371">
      <w:r>
        <w:separator/>
      </w:r>
    </w:p>
  </w:footnote>
  <w:footnote w:type="continuationSeparator" w:id="0">
    <w:p w14:paraId="0D0CA3C4" w14:textId="77777777" w:rsidR="00586371" w:rsidRDefault="00586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58D48" w14:textId="77777777" w:rsidR="00CD3E3F" w:rsidRDefault="00CD3E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F210B" w14:textId="1B6BD00A" w:rsidR="00097F42" w:rsidRDefault="00000000">
    <w:pPr>
      <w:tabs>
        <w:tab w:val="left" w:pos="5760"/>
      </w:tabs>
    </w:pPr>
    <w:proofErr w:type="spellStart"/>
    <w:r>
      <w:rPr>
        <w:rFonts w:ascii="Book Antiqua" w:eastAsia="Book Antiqua" w:hAnsi="Book Antiqua" w:cs="Book Antiqua"/>
        <w:b/>
        <w:color w:val="000000"/>
      </w:rPr>
      <w:t>Center</w:t>
    </w:r>
    <w:proofErr w:type="spellEnd"/>
    <w:r>
      <w:rPr>
        <w:rFonts w:ascii="Book Antiqua" w:eastAsia="Book Antiqua" w:hAnsi="Book Antiqua" w:cs="Book Antiqua"/>
        <w:b/>
        <w:color w:val="000000"/>
      </w:rPr>
      <w:t xml:space="preserve"> of Economic Student Journal Vol. 8 No. </w:t>
    </w:r>
    <w:r w:rsidR="00EC3C15">
      <w:rPr>
        <w:rFonts w:ascii="Book Antiqua" w:eastAsia="Book Antiqua" w:hAnsi="Book Antiqua" w:cs="Book Antiqua"/>
        <w:b/>
        <w:color w:val="000000"/>
      </w:rPr>
      <w:t>3</w:t>
    </w:r>
    <w:r>
      <w:rPr>
        <w:rFonts w:ascii="Book Antiqua" w:eastAsia="Book Antiqua" w:hAnsi="Book Antiqua" w:cs="Book Antiqua"/>
        <w:b/>
        <w:color w:val="000000"/>
      </w:rPr>
      <w:t xml:space="preserve">,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4E421E8" wp14:editId="6EF5A8E8">
          <wp:simplePos x="0" y="0"/>
          <wp:positionH relativeFrom="column">
            <wp:posOffset>-640079</wp:posOffset>
          </wp:positionH>
          <wp:positionV relativeFrom="paragraph">
            <wp:posOffset>-99157</wp:posOffset>
          </wp:positionV>
          <wp:extent cx="571500" cy="747395"/>
          <wp:effectExtent l="0" t="0" r="0" b="0"/>
          <wp:wrapNone/>
          <wp:docPr id="1854124595" name="image1.png" descr="A blue logo on a black background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ue logo on a black background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C3C15">
      <w:rPr>
        <w:rFonts w:ascii="Book Antiqua" w:eastAsia="Book Antiqua" w:hAnsi="Book Antiqua" w:cs="Book Antiqua"/>
        <w:b/>
        <w:color w:val="000000"/>
      </w:rPr>
      <w:t>Juli</w:t>
    </w:r>
    <w:r>
      <w:rPr>
        <w:rFonts w:ascii="Book Antiqua" w:eastAsia="Book Antiqua" w:hAnsi="Book Antiqua" w:cs="Book Antiqua"/>
        <w:b/>
        <w:color w:val="000000"/>
      </w:rPr>
      <w:t xml:space="preserve"> 2025</w:t>
    </w:r>
  </w:p>
  <w:p w14:paraId="5C238DFE" w14:textId="77777777" w:rsidR="00097F42" w:rsidRDefault="00000000">
    <w:pPr>
      <w:tabs>
        <w:tab w:val="center" w:pos="4513"/>
        <w:tab w:val="right" w:pos="9026"/>
        <w:tab w:val="left" w:pos="5760"/>
      </w:tabs>
      <w:ind w:right="403"/>
      <w:rPr>
        <w:rFonts w:ascii="Book Antiqua" w:eastAsia="Book Antiqua" w:hAnsi="Book Antiqua" w:cs="Book Antiqua"/>
        <w:b/>
        <w:color w:val="000000"/>
      </w:rPr>
    </w:pPr>
    <w:bookmarkStart w:id="3" w:name="_Hlk177322491"/>
    <w:bookmarkStart w:id="4" w:name="_Hlk177322492"/>
    <w:bookmarkStart w:id="5" w:name="_Hlk177322495"/>
    <w:bookmarkStart w:id="6" w:name="_Hlk177322496"/>
    <w:bookmarkStart w:id="7" w:name="_Hlk177322497"/>
    <w:bookmarkStart w:id="8" w:name="_Hlk177322498"/>
    <w:r>
      <w:rPr>
        <w:rFonts w:ascii="Book Antiqua" w:eastAsia="Book Antiqua" w:hAnsi="Book Antiqua" w:cs="Book Antiqua"/>
        <w:b/>
        <w:color w:val="000000"/>
      </w:rPr>
      <w:t>e-</w:t>
    </w:r>
    <w:proofErr w:type="spellStart"/>
    <w:r>
      <w:rPr>
        <w:rFonts w:ascii="Book Antiqua" w:eastAsia="Book Antiqua" w:hAnsi="Book Antiqua" w:cs="Book Antiqua"/>
        <w:b/>
        <w:color w:val="000000"/>
      </w:rPr>
      <w:t>issn</w:t>
    </w:r>
    <w:proofErr w:type="spellEnd"/>
    <w:r>
      <w:rPr>
        <w:rFonts w:ascii="Book Antiqua" w:eastAsia="Book Antiqua" w:hAnsi="Book Antiqua" w:cs="Book Antiqua"/>
        <w:b/>
        <w:color w:val="000000"/>
      </w:rPr>
      <w:t xml:space="preserve"> : 2621 – 8186</w:t>
    </w:r>
  </w:p>
  <w:p w14:paraId="5B0B31CC" w14:textId="433EF15B" w:rsidR="00097F42" w:rsidRDefault="00000000">
    <w:pPr>
      <w:tabs>
        <w:tab w:val="left" w:pos="5760"/>
      </w:tabs>
      <w:rPr>
        <w:rFonts w:ascii="Book Antiqua" w:eastAsia="Book Antiqua" w:hAnsi="Book Antiqua" w:cs="Book Antiqua"/>
        <w:b/>
        <w:color w:val="000000"/>
      </w:rPr>
    </w:pPr>
    <w:r>
      <w:rPr>
        <w:rFonts w:ascii="Book Antiqua" w:eastAsia="Book Antiqua" w:hAnsi="Book Antiqua" w:cs="Book Antiqua"/>
        <w:b/>
        <w:color w:val="000000"/>
      </w:rPr>
      <w:t xml:space="preserve">DOI : </w:t>
    </w:r>
    <w:hyperlink r:id="rId2" w:history="1">
      <w:r w:rsidR="004B42E4" w:rsidRPr="004B42E4">
        <w:t xml:space="preserve"> </w:t>
      </w:r>
      <w:hyperlink r:id="rId3" w:history="1">
        <w:r w:rsidR="00CD3E3F" w:rsidRPr="00CD3E3F">
          <w:rPr>
            <w:rStyle w:val="Hyperlink"/>
            <w:rFonts w:ascii="Book Antiqua" w:hAnsi="Book Antiqua"/>
            <w:b/>
            <w:bCs/>
          </w:rPr>
          <w:t>https://doi.org/10.56750/e3cgkc10</w:t>
        </w:r>
      </w:hyperlink>
      <w:r w:rsidR="00D52760" w:rsidRPr="00C55441">
        <w:rPr>
          <w:rStyle w:val="Hyperlink"/>
          <w:rFonts w:ascii="Palatino" w:hAnsi="Palatino"/>
          <w:b/>
          <w:bCs/>
        </w:rPr>
        <w:t xml:space="preserve"> </w:t>
      </w:r>
      <w:r w:rsidR="00D52760" w:rsidRPr="00C55441">
        <w:rPr>
          <w:rStyle w:val="Hyperlink"/>
          <w:rFonts w:ascii="Book Antiqua" w:eastAsia="Book Antiqua" w:hAnsi="Book Antiqua" w:cs="Book Antiqua"/>
          <w:b/>
          <w:bCs/>
        </w:rPr>
        <w:t xml:space="preserve"> </w:t>
      </w:r>
    </w:hyperlink>
    <w:bookmarkEnd w:id="3"/>
    <w:bookmarkEnd w:id="4"/>
    <w:bookmarkEnd w:id="5"/>
    <w:bookmarkEnd w:id="6"/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5245A" w14:textId="77777777" w:rsidR="00097F42" w:rsidRDefault="00000000">
    <w:pPr>
      <w:ind w:right="8"/>
      <w:jc w:val="center"/>
      <w:rPr>
        <w:rFonts w:ascii="Century Gothic" w:eastAsia="Century Gothic" w:hAnsi="Century Gothic" w:cs="Century Gothic"/>
      </w:rPr>
    </w:pPr>
    <w:proofErr w:type="spellStart"/>
    <w:r>
      <w:rPr>
        <w:rFonts w:ascii="Century Gothic" w:eastAsia="Century Gothic" w:hAnsi="Century Gothic" w:cs="Century Gothic"/>
        <w:color w:val="000000"/>
      </w:rPr>
      <w:t>Center</w:t>
    </w:r>
    <w:proofErr w:type="spellEnd"/>
    <w:r>
      <w:rPr>
        <w:rFonts w:ascii="Century Gothic" w:eastAsia="Century Gothic" w:hAnsi="Century Gothic" w:cs="Century Gothic"/>
        <w:color w:val="000000"/>
      </w:rPr>
      <w:t xml:space="preserve"> of Economic Student Journal</w:t>
    </w:r>
    <w:r>
      <w:rPr>
        <w:rFonts w:ascii="Century Gothic" w:eastAsia="Century Gothic" w:hAnsi="Century Gothic" w:cs="Century Gothic"/>
        <w:color w:val="C00000"/>
      </w:rPr>
      <w:tab/>
    </w:r>
    <w:r>
      <w:rPr>
        <w:rFonts w:ascii="Century Gothic" w:eastAsia="Century Gothic" w:hAnsi="Century Gothic" w:cs="Century Gothic"/>
        <w:color w:val="C00000"/>
      </w:rPr>
      <w:tab/>
    </w:r>
    <w:r>
      <w:rPr>
        <w:rFonts w:ascii="Century Gothic" w:eastAsia="Century Gothic" w:hAnsi="Century Gothic" w:cs="Century Gothic"/>
        <w:color w:val="000000"/>
      </w:rPr>
      <w:t>Vol. x No. x, January 2020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hidden="0" allowOverlap="1" wp14:anchorId="615DAE36" wp14:editId="61F1370A">
              <wp:simplePos x="0" y="0"/>
              <wp:positionH relativeFrom="column">
                <wp:posOffset>-1371599</wp:posOffset>
              </wp:positionH>
              <wp:positionV relativeFrom="paragraph">
                <wp:posOffset>284496</wp:posOffset>
              </wp:positionV>
              <wp:extent cx="0" cy="12700"/>
              <wp:effectExtent l="0" t="0" r="0" b="0"/>
              <wp:wrapNone/>
              <wp:docPr id="57" name="Straight Arrow Connector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279143" y="3780000"/>
                        <a:ext cx="8133715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6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3A8A26D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7" o:spid="_x0000_s1026" type="#_x0000_t32" style="position:absolute;margin-left:-108pt;margin-top:22.4pt;width:0;height:1pt;z-index:251660288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" strokecolor="#70ad47 [3209]" strokeweight="1pt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D176B"/>
    <w:multiLevelType w:val="hybridMultilevel"/>
    <w:tmpl w:val="19D463A2"/>
    <w:styleLink w:val="ImportedStyle9"/>
    <w:lvl w:ilvl="0" w:tplc="BB94C4E8">
      <w:start w:val="1"/>
      <w:numFmt w:val="lowerLetter"/>
      <w:lvlText w:val="%1."/>
      <w:lvlJc w:val="left"/>
      <w:pPr>
        <w:ind w:left="709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AAD68366">
      <w:start w:val="1"/>
      <w:numFmt w:val="lowerLetter"/>
      <w:lvlText w:val="%2."/>
      <w:lvlJc w:val="left"/>
      <w:pPr>
        <w:ind w:left="1429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A21AB4">
      <w:start w:val="1"/>
      <w:numFmt w:val="lowerRoman"/>
      <w:lvlText w:val="%3."/>
      <w:lvlJc w:val="left"/>
      <w:pPr>
        <w:ind w:left="2149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DE6E44">
      <w:start w:val="1"/>
      <w:numFmt w:val="decimal"/>
      <w:lvlText w:val="%4."/>
      <w:lvlJc w:val="left"/>
      <w:pPr>
        <w:ind w:left="2869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FA0C66">
      <w:start w:val="1"/>
      <w:numFmt w:val="lowerLetter"/>
      <w:lvlText w:val="%5."/>
      <w:lvlJc w:val="left"/>
      <w:pPr>
        <w:ind w:left="3589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F6A8E6">
      <w:start w:val="1"/>
      <w:numFmt w:val="lowerRoman"/>
      <w:lvlText w:val="%6."/>
      <w:lvlJc w:val="left"/>
      <w:pPr>
        <w:ind w:left="4309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0CEDFC">
      <w:start w:val="1"/>
      <w:numFmt w:val="decimal"/>
      <w:lvlText w:val="%7."/>
      <w:lvlJc w:val="left"/>
      <w:pPr>
        <w:ind w:left="5029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E0F466">
      <w:start w:val="1"/>
      <w:numFmt w:val="lowerLetter"/>
      <w:lvlText w:val="%8."/>
      <w:lvlJc w:val="left"/>
      <w:pPr>
        <w:ind w:left="5749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A22618">
      <w:start w:val="1"/>
      <w:numFmt w:val="lowerRoman"/>
      <w:lvlText w:val="%9."/>
      <w:lvlJc w:val="left"/>
      <w:pPr>
        <w:ind w:left="6469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2A5308"/>
    <w:multiLevelType w:val="hybridMultilevel"/>
    <w:tmpl w:val="334C6A6C"/>
    <w:styleLink w:val="ImportedStyle3"/>
    <w:lvl w:ilvl="0" w:tplc="25244264">
      <w:start w:val="1"/>
      <w:numFmt w:val="lowerLetter"/>
      <w:lvlText w:val="%1.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F497E8">
      <w:start w:val="1"/>
      <w:numFmt w:val="lowerLetter"/>
      <w:lvlText w:val="%2."/>
      <w:lvlJc w:val="left"/>
      <w:pPr>
        <w:ind w:left="15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43A66">
      <w:start w:val="1"/>
      <w:numFmt w:val="lowerRoman"/>
      <w:lvlText w:val="%3."/>
      <w:lvlJc w:val="left"/>
      <w:pPr>
        <w:ind w:left="222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8A01FC">
      <w:start w:val="1"/>
      <w:numFmt w:val="decimal"/>
      <w:lvlText w:val="%4."/>
      <w:lvlJc w:val="left"/>
      <w:pPr>
        <w:ind w:left="2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52D0BC">
      <w:start w:val="1"/>
      <w:numFmt w:val="lowerLetter"/>
      <w:lvlText w:val="%5."/>
      <w:lvlJc w:val="left"/>
      <w:pPr>
        <w:ind w:left="36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48B72">
      <w:start w:val="1"/>
      <w:numFmt w:val="lowerRoman"/>
      <w:lvlText w:val="%6."/>
      <w:lvlJc w:val="left"/>
      <w:pPr>
        <w:ind w:left="438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16C12E">
      <w:start w:val="1"/>
      <w:numFmt w:val="decimal"/>
      <w:lvlText w:val="%7."/>
      <w:lvlJc w:val="left"/>
      <w:pPr>
        <w:ind w:left="5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7ABA92">
      <w:start w:val="1"/>
      <w:numFmt w:val="lowerLetter"/>
      <w:lvlText w:val="%8."/>
      <w:lvlJc w:val="left"/>
      <w:pPr>
        <w:ind w:left="58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40D986">
      <w:start w:val="1"/>
      <w:numFmt w:val="lowerRoman"/>
      <w:lvlText w:val="%9."/>
      <w:lvlJc w:val="left"/>
      <w:pPr>
        <w:ind w:left="654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FF491B"/>
    <w:multiLevelType w:val="hybridMultilevel"/>
    <w:tmpl w:val="3294BD48"/>
    <w:lvl w:ilvl="0" w:tplc="982A16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D67E64"/>
    <w:multiLevelType w:val="multilevel"/>
    <w:tmpl w:val="2472A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752A4"/>
    <w:multiLevelType w:val="hybridMultilevel"/>
    <w:tmpl w:val="51E40B08"/>
    <w:styleLink w:val="ImportedStyle5"/>
    <w:lvl w:ilvl="0" w:tplc="86DE51BC">
      <w:start w:val="1"/>
      <w:numFmt w:val="lowerLetter"/>
      <w:lvlText w:val="%1.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A8B040">
      <w:start w:val="1"/>
      <w:numFmt w:val="lowerLetter"/>
      <w:lvlText w:val="%2."/>
      <w:lvlJc w:val="left"/>
      <w:pPr>
        <w:ind w:left="1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1E8AAE">
      <w:start w:val="1"/>
      <w:numFmt w:val="lowerRoman"/>
      <w:lvlText w:val="%3."/>
      <w:lvlJc w:val="left"/>
      <w:pPr>
        <w:ind w:left="2291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ECDC62">
      <w:start w:val="1"/>
      <w:numFmt w:val="decimal"/>
      <w:lvlText w:val="%4."/>
      <w:lvlJc w:val="left"/>
      <w:pPr>
        <w:ind w:left="30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4A4A7A">
      <w:start w:val="1"/>
      <w:numFmt w:val="lowerLetter"/>
      <w:lvlText w:val="%5."/>
      <w:lvlJc w:val="left"/>
      <w:pPr>
        <w:ind w:left="3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7E01C0">
      <w:start w:val="1"/>
      <w:numFmt w:val="lowerRoman"/>
      <w:lvlText w:val="%6."/>
      <w:lvlJc w:val="left"/>
      <w:pPr>
        <w:ind w:left="4451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4481B6">
      <w:start w:val="1"/>
      <w:numFmt w:val="decimal"/>
      <w:lvlText w:val="%7."/>
      <w:lvlJc w:val="left"/>
      <w:pPr>
        <w:ind w:left="51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8A8134">
      <w:start w:val="1"/>
      <w:numFmt w:val="lowerLetter"/>
      <w:lvlText w:val="%8."/>
      <w:lvlJc w:val="left"/>
      <w:pPr>
        <w:ind w:left="58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08FE20">
      <w:start w:val="1"/>
      <w:numFmt w:val="lowerRoman"/>
      <w:lvlText w:val="%9."/>
      <w:lvlJc w:val="left"/>
      <w:pPr>
        <w:ind w:left="6611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AA71BEA"/>
    <w:multiLevelType w:val="multilevel"/>
    <w:tmpl w:val="203889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D87721"/>
    <w:multiLevelType w:val="hybridMultilevel"/>
    <w:tmpl w:val="1DBE5FDC"/>
    <w:styleLink w:val="ImportedStyle7"/>
    <w:lvl w:ilvl="0" w:tplc="E0A6F36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FE78CC">
      <w:start w:val="1"/>
      <w:numFmt w:val="lowerLetter"/>
      <w:lvlText w:val="%2.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D0009E">
      <w:start w:val="1"/>
      <w:numFmt w:val="upperLetter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94CC96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E8FC1C">
      <w:start w:val="1"/>
      <w:numFmt w:val="lowerLetter"/>
      <w:lvlText w:val="%5."/>
      <w:lvlJc w:val="left"/>
      <w:pPr>
        <w:ind w:left="8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ECB44C">
      <w:start w:val="1"/>
      <w:numFmt w:val="lowerRoman"/>
      <w:lvlText w:val="%6."/>
      <w:lvlJc w:val="left"/>
      <w:pPr>
        <w:ind w:left="155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0E6FFA">
      <w:start w:val="1"/>
      <w:numFmt w:val="decimal"/>
      <w:lvlText w:val="%7."/>
      <w:lvlJc w:val="left"/>
      <w:pPr>
        <w:ind w:left="22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0A2716">
      <w:start w:val="1"/>
      <w:numFmt w:val="lowerLetter"/>
      <w:lvlText w:val="%8."/>
      <w:lvlJc w:val="left"/>
      <w:pPr>
        <w:ind w:left="29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A63B20">
      <w:start w:val="1"/>
      <w:numFmt w:val="lowerRoman"/>
      <w:lvlText w:val="%9."/>
      <w:lvlJc w:val="left"/>
      <w:pPr>
        <w:ind w:left="371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B28047A"/>
    <w:multiLevelType w:val="multilevel"/>
    <w:tmpl w:val="CB38C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AA1DCB"/>
    <w:multiLevelType w:val="hybridMultilevel"/>
    <w:tmpl w:val="4734EF1A"/>
    <w:styleLink w:val="ImportedStyle11"/>
    <w:lvl w:ilvl="0" w:tplc="5A1439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0AF0B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BC7626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9A5A9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0860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AE006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AADA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4A9D7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5A38C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0E2602"/>
    <w:multiLevelType w:val="multilevel"/>
    <w:tmpl w:val="CD7C8C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C46662"/>
    <w:multiLevelType w:val="multilevel"/>
    <w:tmpl w:val="FE7CA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21A2A"/>
    <w:multiLevelType w:val="multilevel"/>
    <w:tmpl w:val="F7DA2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B612E"/>
    <w:multiLevelType w:val="multilevel"/>
    <w:tmpl w:val="DF32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3448B"/>
    <w:multiLevelType w:val="hybridMultilevel"/>
    <w:tmpl w:val="6E6A45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2416F"/>
    <w:multiLevelType w:val="hybridMultilevel"/>
    <w:tmpl w:val="1BFA8EB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0F2452"/>
    <w:multiLevelType w:val="hybridMultilevel"/>
    <w:tmpl w:val="DAA694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E6871"/>
    <w:multiLevelType w:val="hybridMultilevel"/>
    <w:tmpl w:val="59B4A1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760C3"/>
    <w:multiLevelType w:val="hybridMultilevel"/>
    <w:tmpl w:val="B15229FC"/>
    <w:styleLink w:val="ImportedStyle2"/>
    <w:lvl w:ilvl="0" w:tplc="03120FA0">
      <w:start w:val="1"/>
      <w:numFmt w:val="lowerLetter"/>
      <w:lvlText w:val="%1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C477C">
      <w:start w:val="1"/>
      <w:numFmt w:val="lowerLetter"/>
      <w:lvlText w:val="%2.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1E5A02">
      <w:start w:val="1"/>
      <w:numFmt w:val="lowerRoman"/>
      <w:lvlText w:val="%3."/>
      <w:lvlJc w:val="left"/>
      <w:pPr>
        <w:ind w:left="2291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C63AA">
      <w:start w:val="1"/>
      <w:numFmt w:val="decimal"/>
      <w:lvlText w:val="%4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764676">
      <w:start w:val="1"/>
      <w:numFmt w:val="lowerLetter"/>
      <w:lvlText w:val="%5."/>
      <w:lvlJc w:val="left"/>
      <w:pPr>
        <w:ind w:left="373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5E4B86">
      <w:start w:val="1"/>
      <w:numFmt w:val="lowerRoman"/>
      <w:lvlText w:val="%6."/>
      <w:lvlJc w:val="left"/>
      <w:pPr>
        <w:ind w:left="4451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5A4976">
      <w:start w:val="1"/>
      <w:numFmt w:val="decimal"/>
      <w:lvlText w:val="%7."/>
      <w:lvlJc w:val="left"/>
      <w:pPr>
        <w:ind w:left="51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8F934">
      <w:start w:val="1"/>
      <w:numFmt w:val="lowerLetter"/>
      <w:lvlText w:val="%8."/>
      <w:lvlJc w:val="left"/>
      <w:pPr>
        <w:ind w:left="589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A8F584">
      <w:start w:val="1"/>
      <w:numFmt w:val="lowerRoman"/>
      <w:lvlText w:val="%9."/>
      <w:lvlJc w:val="left"/>
      <w:pPr>
        <w:ind w:left="6611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59B34E7"/>
    <w:multiLevelType w:val="multilevel"/>
    <w:tmpl w:val="8908A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046CAB"/>
    <w:multiLevelType w:val="hybridMultilevel"/>
    <w:tmpl w:val="60DE7E6E"/>
    <w:styleLink w:val="ImportedStyle6"/>
    <w:lvl w:ilvl="0" w:tplc="CA22F52E">
      <w:start w:val="1"/>
      <w:numFmt w:val="lowerLetter"/>
      <w:lvlText w:val="%1.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923E74">
      <w:start w:val="1"/>
      <w:numFmt w:val="lowerLetter"/>
      <w:lvlText w:val="%2."/>
      <w:lvlJc w:val="left"/>
      <w:pPr>
        <w:ind w:left="15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D0E474">
      <w:start w:val="1"/>
      <w:numFmt w:val="lowerRoman"/>
      <w:lvlText w:val="%3."/>
      <w:lvlJc w:val="left"/>
      <w:pPr>
        <w:ind w:left="222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CED18A">
      <w:start w:val="1"/>
      <w:numFmt w:val="decimal"/>
      <w:lvlText w:val="%4."/>
      <w:lvlJc w:val="left"/>
      <w:pPr>
        <w:ind w:left="2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2E557E">
      <w:start w:val="1"/>
      <w:numFmt w:val="lowerLetter"/>
      <w:lvlText w:val="%5."/>
      <w:lvlJc w:val="left"/>
      <w:pPr>
        <w:ind w:left="36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CE6116">
      <w:start w:val="1"/>
      <w:numFmt w:val="lowerRoman"/>
      <w:lvlText w:val="%6."/>
      <w:lvlJc w:val="left"/>
      <w:pPr>
        <w:ind w:left="438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7AD59A">
      <w:start w:val="1"/>
      <w:numFmt w:val="decimal"/>
      <w:lvlText w:val="%7."/>
      <w:lvlJc w:val="left"/>
      <w:pPr>
        <w:ind w:left="5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061278">
      <w:start w:val="1"/>
      <w:numFmt w:val="lowerLetter"/>
      <w:lvlText w:val="%8."/>
      <w:lvlJc w:val="left"/>
      <w:pPr>
        <w:ind w:left="58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4629CA">
      <w:start w:val="1"/>
      <w:numFmt w:val="lowerRoman"/>
      <w:lvlText w:val="%9."/>
      <w:lvlJc w:val="left"/>
      <w:pPr>
        <w:ind w:left="654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27F3A27"/>
    <w:multiLevelType w:val="hybridMultilevel"/>
    <w:tmpl w:val="61B49458"/>
    <w:styleLink w:val="ImportedStyle1"/>
    <w:lvl w:ilvl="0" w:tplc="57FE39CC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0CF61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3A107E">
      <w:start w:val="1"/>
      <w:numFmt w:val="lowerRoman"/>
      <w:lvlText w:val="%3."/>
      <w:lvlJc w:val="left"/>
      <w:pPr>
        <w:ind w:left="186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CC4712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4E92C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78B2E2">
      <w:start w:val="1"/>
      <w:numFmt w:val="lowerRoman"/>
      <w:lvlText w:val="%6."/>
      <w:lvlJc w:val="left"/>
      <w:pPr>
        <w:ind w:left="402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84A0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CE0D2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BC4B8C">
      <w:start w:val="1"/>
      <w:numFmt w:val="lowerRoman"/>
      <w:lvlText w:val="%9."/>
      <w:lvlJc w:val="left"/>
      <w:pPr>
        <w:ind w:left="618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9324E20"/>
    <w:multiLevelType w:val="multilevel"/>
    <w:tmpl w:val="E736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B27344"/>
    <w:multiLevelType w:val="hybridMultilevel"/>
    <w:tmpl w:val="F54AA1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65416"/>
    <w:multiLevelType w:val="hybridMultilevel"/>
    <w:tmpl w:val="0DD888AC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B14BB"/>
    <w:multiLevelType w:val="hybridMultilevel"/>
    <w:tmpl w:val="29BA48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E3122"/>
    <w:multiLevelType w:val="hybridMultilevel"/>
    <w:tmpl w:val="F2A653BE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3EBF"/>
    <w:multiLevelType w:val="hybridMultilevel"/>
    <w:tmpl w:val="08040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A30BC"/>
    <w:multiLevelType w:val="hybridMultilevel"/>
    <w:tmpl w:val="CA0A5D6C"/>
    <w:styleLink w:val="ImportedStyle8"/>
    <w:lvl w:ilvl="0" w:tplc="64A474FA">
      <w:start w:val="1"/>
      <w:numFmt w:val="lowerLetter"/>
      <w:lvlText w:val="%1."/>
      <w:lvlJc w:val="left"/>
      <w:pPr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10CD28">
      <w:start w:val="1"/>
      <w:numFmt w:val="lowerLetter"/>
      <w:lvlText w:val="%2."/>
      <w:lvlJc w:val="left"/>
      <w:pPr>
        <w:ind w:left="14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EE3228">
      <w:start w:val="1"/>
      <w:numFmt w:val="lowerRoman"/>
      <w:lvlText w:val="%3."/>
      <w:lvlJc w:val="left"/>
      <w:pPr>
        <w:ind w:left="214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801304">
      <w:start w:val="1"/>
      <w:numFmt w:val="decimal"/>
      <w:lvlText w:val="%4."/>
      <w:lvlJc w:val="left"/>
      <w:pPr>
        <w:ind w:left="28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96BA88">
      <w:start w:val="1"/>
      <w:numFmt w:val="lowerLetter"/>
      <w:lvlText w:val="%5."/>
      <w:lvlJc w:val="left"/>
      <w:pPr>
        <w:ind w:left="35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F880A0">
      <w:start w:val="1"/>
      <w:numFmt w:val="lowerRoman"/>
      <w:lvlText w:val="%6."/>
      <w:lvlJc w:val="left"/>
      <w:pPr>
        <w:ind w:left="430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789E9E">
      <w:start w:val="1"/>
      <w:numFmt w:val="decimal"/>
      <w:lvlText w:val="%7."/>
      <w:lvlJc w:val="left"/>
      <w:pPr>
        <w:ind w:left="50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D0AD50">
      <w:start w:val="1"/>
      <w:numFmt w:val="lowerLetter"/>
      <w:lvlText w:val="%8."/>
      <w:lvlJc w:val="left"/>
      <w:pPr>
        <w:ind w:left="57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38DFBA">
      <w:start w:val="1"/>
      <w:numFmt w:val="lowerRoman"/>
      <w:lvlText w:val="%9."/>
      <w:lvlJc w:val="left"/>
      <w:pPr>
        <w:ind w:left="6469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B4F7276"/>
    <w:multiLevelType w:val="hybridMultilevel"/>
    <w:tmpl w:val="FC7E2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E3155"/>
    <w:multiLevelType w:val="multilevel"/>
    <w:tmpl w:val="7AAA6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CC45AC"/>
    <w:multiLevelType w:val="multilevel"/>
    <w:tmpl w:val="1A429B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C0731B"/>
    <w:multiLevelType w:val="hybridMultilevel"/>
    <w:tmpl w:val="C896AC8C"/>
    <w:lvl w:ilvl="0" w:tplc="CFDA7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84F75"/>
    <w:multiLevelType w:val="hybridMultilevel"/>
    <w:tmpl w:val="262CB608"/>
    <w:lvl w:ilvl="0" w:tplc="04210019">
      <w:start w:val="1"/>
      <w:numFmt w:val="lowerLetter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AE85F70"/>
    <w:multiLevelType w:val="hybridMultilevel"/>
    <w:tmpl w:val="30E2BA38"/>
    <w:styleLink w:val="ImportedStyle4"/>
    <w:lvl w:ilvl="0" w:tplc="A5E822EA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96FD0E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8EE142">
      <w:start w:val="1"/>
      <w:numFmt w:val="lowerRoman"/>
      <w:lvlText w:val="%3."/>
      <w:lvlJc w:val="left"/>
      <w:pPr>
        <w:ind w:left="186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42700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105CFC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12A50E">
      <w:start w:val="1"/>
      <w:numFmt w:val="lowerRoman"/>
      <w:lvlText w:val="%6."/>
      <w:lvlJc w:val="left"/>
      <w:pPr>
        <w:ind w:left="402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084F44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AE967C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F60C34">
      <w:start w:val="1"/>
      <w:numFmt w:val="lowerRoman"/>
      <w:lvlText w:val="%9."/>
      <w:lvlJc w:val="left"/>
      <w:pPr>
        <w:ind w:left="618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B844988"/>
    <w:multiLevelType w:val="hybridMultilevel"/>
    <w:tmpl w:val="57969350"/>
    <w:styleLink w:val="ImportedStyle10"/>
    <w:lvl w:ilvl="0" w:tplc="0680D8B2">
      <w:start w:val="1"/>
      <w:numFmt w:val="lowerLetter"/>
      <w:lvlText w:val="%1."/>
      <w:lvlJc w:val="left"/>
      <w:pPr>
        <w:ind w:left="125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AC5892">
      <w:start w:val="1"/>
      <w:numFmt w:val="lowerLetter"/>
      <w:lvlText w:val="%2."/>
      <w:lvlJc w:val="left"/>
      <w:pPr>
        <w:ind w:left="567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4ABA1A">
      <w:start w:val="1"/>
      <w:numFmt w:val="lowerRoman"/>
      <w:lvlText w:val="%3."/>
      <w:lvlJc w:val="left"/>
      <w:pPr>
        <w:ind w:left="1287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94CB18">
      <w:start w:val="1"/>
      <w:numFmt w:val="decimal"/>
      <w:lvlText w:val="%4."/>
      <w:lvlJc w:val="left"/>
      <w:pPr>
        <w:ind w:left="2007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24A802">
      <w:start w:val="1"/>
      <w:numFmt w:val="lowerLetter"/>
      <w:lvlText w:val="%5."/>
      <w:lvlJc w:val="left"/>
      <w:pPr>
        <w:ind w:left="2727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AE50C6">
      <w:start w:val="1"/>
      <w:numFmt w:val="lowerRoman"/>
      <w:lvlText w:val="%6."/>
      <w:lvlJc w:val="left"/>
      <w:pPr>
        <w:ind w:left="3447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68EEFE">
      <w:start w:val="1"/>
      <w:numFmt w:val="decimal"/>
      <w:lvlText w:val="%7."/>
      <w:lvlJc w:val="left"/>
      <w:pPr>
        <w:ind w:left="4167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BC7BD0">
      <w:start w:val="1"/>
      <w:numFmt w:val="lowerLetter"/>
      <w:lvlText w:val="%8."/>
      <w:lvlJc w:val="left"/>
      <w:pPr>
        <w:ind w:left="4887" w:hanging="5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860D98">
      <w:start w:val="1"/>
      <w:numFmt w:val="lowerRoman"/>
      <w:lvlText w:val="%9."/>
      <w:lvlJc w:val="left"/>
      <w:pPr>
        <w:ind w:left="5607" w:hanging="4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56970166">
    <w:abstractNumId w:val="20"/>
  </w:num>
  <w:num w:numId="2" w16cid:durableId="1728261212">
    <w:abstractNumId w:val="17"/>
  </w:num>
  <w:num w:numId="3" w16cid:durableId="581842709">
    <w:abstractNumId w:val="1"/>
  </w:num>
  <w:num w:numId="4" w16cid:durableId="337774449">
    <w:abstractNumId w:val="33"/>
  </w:num>
  <w:num w:numId="5" w16cid:durableId="1987002284">
    <w:abstractNumId w:val="4"/>
  </w:num>
  <w:num w:numId="6" w16cid:durableId="402028402">
    <w:abstractNumId w:val="19"/>
  </w:num>
  <w:num w:numId="7" w16cid:durableId="1629631385">
    <w:abstractNumId w:val="6"/>
  </w:num>
  <w:num w:numId="8" w16cid:durableId="583421215">
    <w:abstractNumId w:val="27"/>
  </w:num>
  <w:num w:numId="9" w16cid:durableId="1742948449">
    <w:abstractNumId w:val="0"/>
  </w:num>
  <w:num w:numId="10" w16cid:durableId="1114835465">
    <w:abstractNumId w:val="34"/>
  </w:num>
  <w:num w:numId="11" w16cid:durableId="1987778258">
    <w:abstractNumId w:val="8"/>
  </w:num>
  <w:num w:numId="12" w16cid:durableId="554464476">
    <w:abstractNumId w:val="25"/>
  </w:num>
  <w:num w:numId="13" w16cid:durableId="144904846">
    <w:abstractNumId w:val="31"/>
  </w:num>
  <w:num w:numId="14" w16cid:durableId="1943681439">
    <w:abstractNumId w:val="11"/>
  </w:num>
  <w:num w:numId="15" w16cid:durableId="1354187225">
    <w:abstractNumId w:val="21"/>
  </w:num>
  <w:num w:numId="16" w16cid:durableId="780610513">
    <w:abstractNumId w:val="29"/>
  </w:num>
  <w:num w:numId="17" w16cid:durableId="1494755265">
    <w:abstractNumId w:val="30"/>
  </w:num>
  <w:num w:numId="18" w16cid:durableId="1039401874">
    <w:abstractNumId w:val="7"/>
  </w:num>
  <w:num w:numId="19" w16cid:durableId="554973769">
    <w:abstractNumId w:val="9"/>
  </w:num>
  <w:num w:numId="20" w16cid:durableId="1984651424">
    <w:abstractNumId w:val="12"/>
  </w:num>
  <w:num w:numId="21" w16cid:durableId="1337421296">
    <w:abstractNumId w:val="10"/>
  </w:num>
  <w:num w:numId="22" w16cid:durableId="1308895511">
    <w:abstractNumId w:val="3"/>
  </w:num>
  <w:num w:numId="23" w16cid:durableId="2117361424">
    <w:abstractNumId w:val="18"/>
  </w:num>
  <w:num w:numId="24" w16cid:durableId="1381595098">
    <w:abstractNumId w:val="5"/>
  </w:num>
  <w:num w:numId="25" w16cid:durableId="1994137702">
    <w:abstractNumId w:val="32"/>
  </w:num>
  <w:num w:numId="26" w16cid:durableId="359404531">
    <w:abstractNumId w:val="23"/>
  </w:num>
  <w:num w:numId="27" w16cid:durableId="2034182235">
    <w:abstractNumId w:val="28"/>
  </w:num>
  <w:num w:numId="28" w16cid:durableId="195587478">
    <w:abstractNumId w:val="14"/>
  </w:num>
  <w:num w:numId="29" w16cid:durableId="355546677">
    <w:abstractNumId w:val="2"/>
  </w:num>
  <w:num w:numId="30" w16cid:durableId="2111274739">
    <w:abstractNumId w:val="24"/>
  </w:num>
  <w:num w:numId="31" w16cid:durableId="998071670">
    <w:abstractNumId w:val="13"/>
  </w:num>
  <w:num w:numId="32" w16cid:durableId="1087849486">
    <w:abstractNumId w:val="26"/>
  </w:num>
  <w:num w:numId="33" w16cid:durableId="949121437">
    <w:abstractNumId w:val="15"/>
  </w:num>
  <w:num w:numId="34" w16cid:durableId="2036298352">
    <w:abstractNumId w:val="22"/>
  </w:num>
  <w:num w:numId="35" w16cid:durableId="2083525236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15"/>
    <w:rsid w:val="00005D32"/>
    <w:rsid w:val="000242FA"/>
    <w:rsid w:val="00033EA3"/>
    <w:rsid w:val="00036963"/>
    <w:rsid w:val="000537A2"/>
    <w:rsid w:val="00053E03"/>
    <w:rsid w:val="00060EC3"/>
    <w:rsid w:val="00067C3E"/>
    <w:rsid w:val="0009091B"/>
    <w:rsid w:val="00094235"/>
    <w:rsid w:val="00097F42"/>
    <w:rsid w:val="000A2DB4"/>
    <w:rsid w:val="000B0F24"/>
    <w:rsid w:val="000D6716"/>
    <w:rsid w:val="000E54F4"/>
    <w:rsid w:val="001066F7"/>
    <w:rsid w:val="00111D35"/>
    <w:rsid w:val="00130FD0"/>
    <w:rsid w:val="001530A1"/>
    <w:rsid w:val="00156B86"/>
    <w:rsid w:val="0016067B"/>
    <w:rsid w:val="00161993"/>
    <w:rsid w:val="00181785"/>
    <w:rsid w:val="001818B1"/>
    <w:rsid w:val="00194E32"/>
    <w:rsid w:val="001955DF"/>
    <w:rsid w:val="001B6DD6"/>
    <w:rsid w:val="001D159A"/>
    <w:rsid w:val="001F0004"/>
    <w:rsid w:val="001F2005"/>
    <w:rsid w:val="001F5DA6"/>
    <w:rsid w:val="002119B3"/>
    <w:rsid w:val="0022252C"/>
    <w:rsid w:val="00225DDB"/>
    <w:rsid w:val="002333D5"/>
    <w:rsid w:val="00243758"/>
    <w:rsid w:val="00257127"/>
    <w:rsid w:val="002816AE"/>
    <w:rsid w:val="00283603"/>
    <w:rsid w:val="00286F7B"/>
    <w:rsid w:val="002C6A4F"/>
    <w:rsid w:val="002E1B74"/>
    <w:rsid w:val="002E348E"/>
    <w:rsid w:val="002F0168"/>
    <w:rsid w:val="002F132E"/>
    <w:rsid w:val="00301C24"/>
    <w:rsid w:val="0032404B"/>
    <w:rsid w:val="00352D1D"/>
    <w:rsid w:val="00355E5E"/>
    <w:rsid w:val="003561C0"/>
    <w:rsid w:val="0036646C"/>
    <w:rsid w:val="00377BEE"/>
    <w:rsid w:val="003941E4"/>
    <w:rsid w:val="003A36E2"/>
    <w:rsid w:val="003B729F"/>
    <w:rsid w:val="003F2B93"/>
    <w:rsid w:val="003F6A97"/>
    <w:rsid w:val="0040576D"/>
    <w:rsid w:val="00421A50"/>
    <w:rsid w:val="00431C6A"/>
    <w:rsid w:val="004501F0"/>
    <w:rsid w:val="00492893"/>
    <w:rsid w:val="004B42E4"/>
    <w:rsid w:val="004C7FF6"/>
    <w:rsid w:val="004D2E85"/>
    <w:rsid w:val="004D4A18"/>
    <w:rsid w:val="004D4F86"/>
    <w:rsid w:val="004E7DD6"/>
    <w:rsid w:val="004F278E"/>
    <w:rsid w:val="004F590C"/>
    <w:rsid w:val="00510E8F"/>
    <w:rsid w:val="00511C7C"/>
    <w:rsid w:val="00523E56"/>
    <w:rsid w:val="00523F13"/>
    <w:rsid w:val="00525DB3"/>
    <w:rsid w:val="005340EB"/>
    <w:rsid w:val="005430ED"/>
    <w:rsid w:val="00546B85"/>
    <w:rsid w:val="005542C7"/>
    <w:rsid w:val="00554396"/>
    <w:rsid w:val="00565665"/>
    <w:rsid w:val="00582508"/>
    <w:rsid w:val="00586371"/>
    <w:rsid w:val="00591C20"/>
    <w:rsid w:val="0059655F"/>
    <w:rsid w:val="005A242C"/>
    <w:rsid w:val="005B4AF3"/>
    <w:rsid w:val="005B62BD"/>
    <w:rsid w:val="005D6D85"/>
    <w:rsid w:val="0060216C"/>
    <w:rsid w:val="00604E9C"/>
    <w:rsid w:val="00620415"/>
    <w:rsid w:val="006332F4"/>
    <w:rsid w:val="00643823"/>
    <w:rsid w:val="00643CB0"/>
    <w:rsid w:val="0066006F"/>
    <w:rsid w:val="006716ED"/>
    <w:rsid w:val="00673E77"/>
    <w:rsid w:val="00694CFA"/>
    <w:rsid w:val="006A120E"/>
    <w:rsid w:val="006B4FE6"/>
    <w:rsid w:val="006C1BC8"/>
    <w:rsid w:val="006C5B9B"/>
    <w:rsid w:val="006E4BD8"/>
    <w:rsid w:val="006F5DEC"/>
    <w:rsid w:val="00701495"/>
    <w:rsid w:val="00711BDB"/>
    <w:rsid w:val="00712AE6"/>
    <w:rsid w:val="00737284"/>
    <w:rsid w:val="00750C52"/>
    <w:rsid w:val="00756228"/>
    <w:rsid w:val="007600AE"/>
    <w:rsid w:val="007B15D1"/>
    <w:rsid w:val="007C188E"/>
    <w:rsid w:val="007C2775"/>
    <w:rsid w:val="007E4038"/>
    <w:rsid w:val="007E6764"/>
    <w:rsid w:val="007E7C2A"/>
    <w:rsid w:val="00813375"/>
    <w:rsid w:val="00833481"/>
    <w:rsid w:val="00833D68"/>
    <w:rsid w:val="00844090"/>
    <w:rsid w:val="00854447"/>
    <w:rsid w:val="00861F1D"/>
    <w:rsid w:val="00863DBA"/>
    <w:rsid w:val="00873A02"/>
    <w:rsid w:val="00881616"/>
    <w:rsid w:val="008871D7"/>
    <w:rsid w:val="008A3BDF"/>
    <w:rsid w:val="008A3D2E"/>
    <w:rsid w:val="008A710A"/>
    <w:rsid w:val="008A7A84"/>
    <w:rsid w:val="008C4CA4"/>
    <w:rsid w:val="008D0F86"/>
    <w:rsid w:val="008D5236"/>
    <w:rsid w:val="008E4C90"/>
    <w:rsid w:val="008F4F0E"/>
    <w:rsid w:val="0090549C"/>
    <w:rsid w:val="0091511E"/>
    <w:rsid w:val="00916002"/>
    <w:rsid w:val="00921E16"/>
    <w:rsid w:val="00927223"/>
    <w:rsid w:val="00930397"/>
    <w:rsid w:val="00935BA9"/>
    <w:rsid w:val="00945AF3"/>
    <w:rsid w:val="009565E8"/>
    <w:rsid w:val="00986C85"/>
    <w:rsid w:val="009B4033"/>
    <w:rsid w:val="009C7A70"/>
    <w:rsid w:val="009D3EF4"/>
    <w:rsid w:val="009E57BB"/>
    <w:rsid w:val="009E780B"/>
    <w:rsid w:val="009F0034"/>
    <w:rsid w:val="009F405A"/>
    <w:rsid w:val="00A07FFB"/>
    <w:rsid w:val="00A12C4C"/>
    <w:rsid w:val="00A1675D"/>
    <w:rsid w:val="00A205D9"/>
    <w:rsid w:val="00A24E84"/>
    <w:rsid w:val="00A31E6D"/>
    <w:rsid w:val="00A34F42"/>
    <w:rsid w:val="00A925EF"/>
    <w:rsid w:val="00AB2757"/>
    <w:rsid w:val="00AB6027"/>
    <w:rsid w:val="00AB773D"/>
    <w:rsid w:val="00AD09CB"/>
    <w:rsid w:val="00B00A53"/>
    <w:rsid w:val="00B108B0"/>
    <w:rsid w:val="00B3115D"/>
    <w:rsid w:val="00B36B7A"/>
    <w:rsid w:val="00B42B19"/>
    <w:rsid w:val="00B445BD"/>
    <w:rsid w:val="00B6413F"/>
    <w:rsid w:val="00B70CB8"/>
    <w:rsid w:val="00B74889"/>
    <w:rsid w:val="00B85FF7"/>
    <w:rsid w:val="00B95150"/>
    <w:rsid w:val="00B9776B"/>
    <w:rsid w:val="00BA30EA"/>
    <w:rsid w:val="00BA608F"/>
    <w:rsid w:val="00BB0822"/>
    <w:rsid w:val="00BB320C"/>
    <w:rsid w:val="00BB7977"/>
    <w:rsid w:val="00BC385D"/>
    <w:rsid w:val="00C1177C"/>
    <w:rsid w:val="00C139AF"/>
    <w:rsid w:val="00C13B45"/>
    <w:rsid w:val="00C375A0"/>
    <w:rsid w:val="00C540C7"/>
    <w:rsid w:val="00C67700"/>
    <w:rsid w:val="00C76CBE"/>
    <w:rsid w:val="00C82387"/>
    <w:rsid w:val="00C863EC"/>
    <w:rsid w:val="00C90AFF"/>
    <w:rsid w:val="00C9735A"/>
    <w:rsid w:val="00CB45EC"/>
    <w:rsid w:val="00CC4446"/>
    <w:rsid w:val="00CD3E3F"/>
    <w:rsid w:val="00CF2DD0"/>
    <w:rsid w:val="00D0143A"/>
    <w:rsid w:val="00D2251A"/>
    <w:rsid w:val="00D52760"/>
    <w:rsid w:val="00D64452"/>
    <w:rsid w:val="00D84D98"/>
    <w:rsid w:val="00D862F0"/>
    <w:rsid w:val="00DB45A1"/>
    <w:rsid w:val="00DE2E35"/>
    <w:rsid w:val="00DE306E"/>
    <w:rsid w:val="00DF58BA"/>
    <w:rsid w:val="00E05A0B"/>
    <w:rsid w:val="00E513A2"/>
    <w:rsid w:val="00E54B0E"/>
    <w:rsid w:val="00E6114D"/>
    <w:rsid w:val="00E6686C"/>
    <w:rsid w:val="00E737CF"/>
    <w:rsid w:val="00E749D1"/>
    <w:rsid w:val="00E74B79"/>
    <w:rsid w:val="00EB1D59"/>
    <w:rsid w:val="00EC3C15"/>
    <w:rsid w:val="00EC785B"/>
    <w:rsid w:val="00ED29D1"/>
    <w:rsid w:val="00EE365E"/>
    <w:rsid w:val="00EF3F35"/>
    <w:rsid w:val="00EF56AD"/>
    <w:rsid w:val="00F01BDE"/>
    <w:rsid w:val="00F0736B"/>
    <w:rsid w:val="00F123D4"/>
    <w:rsid w:val="00F255C4"/>
    <w:rsid w:val="00F71DA8"/>
    <w:rsid w:val="00F75149"/>
    <w:rsid w:val="00F908B1"/>
    <w:rsid w:val="00F90A0A"/>
    <w:rsid w:val="00FA4C2B"/>
    <w:rsid w:val="00FC196D"/>
    <w:rsid w:val="00FC2713"/>
    <w:rsid w:val="00FF589D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08504"/>
  <w15:chartTrackingRefBased/>
  <w15:docId w15:val="{0861F103-9B3E-45BC-BF55-37A3158F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15"/>
    <w:pPr>
      <w:spacing w:after="0" w:line="240" w:lineRule="auto"/>
    </w:pPr>
    <w:rPr>
      <w:rFonts w:ascii="Times New Roman" w:eastAsia="Times New Roman" w:hAnsi="Times New Roman" w:cs="Times New Roman"/>
      <w:kern w:val="0"/>
      <w:lang w:val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4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4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4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4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4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4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4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04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4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4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4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4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4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4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4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4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415"/>
    <w:rPr>
      <w:i/>
      <w:iCs/>
      <w:color w:val="404040" w:themeColor="text1" w:themeTint="BF"/>
    </w:rPr>
  </w:style>
  <w:style w:type="paragraph" w:styleId="ListParagraph">
    <w:name w:val="List Paragraph"/>
    <w:aliases w:val="Body of text,skripsi,Body Text Char1,Char Char2,List Paragraph2,List Paragraph1,spasi 2 taiiii,Light Grid - Accent 31,normal,sub-section,Heading 10,Heading I,Sub BAB,kepala,Bullet List,FooterText,Colorful List - Accent 11,SUB BAB"/>
    <w:basedOn w:val="Normal"/>
    <w:link w:val="ListParagraphChar"/>
    <w:uiPriority w:val="34"/>
    <w:qFormat/>
    <w:rsid w:val="006204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4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4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4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41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04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41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11C7C"/>
    <w:pPr>
      <w:spacing w:after="0" w:line="240" w:lineRule="auto"/>
    </w:pPr>
    <w:rPr>
      <w:rFonts w:ascii="Times New Roman" w:eastAsia="Times New Roman" w:hAnsi="Times New Roman" w:cs="Times New Roman"/>
      <w:kern w:val="0"/>
      <w:lang w:val="en-ID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54B0E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7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C2A"/>
    <w:rPr>
      <w:rFonts w:ascii="Times New Roman" w:eastAsia="Times New Roman" w:hAnsi="Times New Roman" w:cs="Times New Roman"/>
      <w:kern w:val="0"/>
      <w:lang w:val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7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C2A"/>
    <w:rPr>
      <w:rFonts w:ascii="Times New Roman" w:eastAsia="Times New Roman" w:hAnsi="Times New Roman" w:cs="Times New Roman"/>
      <w:kern w:val="0"/>
      <w:lang w:val="en-ID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E7C2A"/>
  </w:style>
  <w:style w:type="paragraph" w:styleId="NormalWeb">
    <w:name w:val="Normal (Web)"/>
    <w:basedOn w:val="Normal"/>
    <w:uiPriority w:val="99"/>
    <w:semiHidden/>
    <w:unhideWhenUsed/>
    <w:rsid w:val="00BC385D"/>
  </w:style>
  <w:style w:type="table" w:styleId="TableGrid">
    <w:name w:val="Table Grid"/>
    <w:basedOn w:val="TableNormal"/>
    <w:uiPriority w:val="39"/>
    <w:rsid w:val="00BC385D"/>
    <w:pPr>
      <w:spacing w:after="0" w:line="240" w:lineRule="auto"/>
    </w:pPr>
    <w:rPr>
      <w:rFonts w:ascii="Times New Roman" w:eastAsia="Times New Roman" w:hAnsi="Times New Roman" w:cs="Times New Roman"/>
      <w:kern w:val="0"/>
      <w:lang w:val="id-ID"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C385D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737CF"/>
    <w:pPr>
      <w:widowControl w:val="0"/>
      <w:autoSpaceDE w:val="0"/>
      <w:autoSpaceDN w:val="0"/>
      <w:ind w:left="849"/>
      <w:jc w:val="both"/>
    </w:pPr>
    <w:rPr>
      <w:rFonts w:ascii="Tahoma" w:eastAsia="Tahoma" w:hAnsi="Tahoma" w:cs="Tahoma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737CF"/>
    <w:rPr>
      <w:rFonts w:ascii="Tahoma" w:eastAsia="Tahoma" w:hAnsi="Tahoma" w:cs="Tahoma"/>
      <w:kern w:val="0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05D32"/>
    <w:pPr>
      <w:widowControl w:val="0"/>
      <w:autoSpaceDE w:val="0"/>
      <w:autoSpaceDN w:val="0"/>
      <w:spacing w:line="258" w:lineRule="exact"/>
    </w:pPr>
    <w:rPr>
      <w:sz w:val="22"/>
      <w:szCs w:val="22"/>
      <w:lang w:val="id"/>
    </w:rPr>
  </w:style>
  <w:style w:type="paragraph" w:customStyle="1" w:styleId="Body">
    <w:name w:val="Body"/>
    <w:rsid w:val="000242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0242FA"/>
  </w:style>
  <w:style w:type="character" w:customStyle="1" w:styleId="Hyperlink3">
    <w:name w:val="Hyperlink.3"/>
    <w:basedOn w:val="DefaultParagraphFont"/>
    <w:rsid w:val="000242FA"/>
    <w:rPr>
      <w:rFonts w:ascii="Century Gothic" w:eastAsia="Century Gothic" w:hAnsi="Century Gothic" w:cs="Century Gothic"/>
      <w:outline w:val="0"/>
      <w:color w:val="000000"/>
      <w:u w:val="none" w:color="000000"/>
    </w:rPr>
  </w:style>
  <w:style w:type="numbering" w:customStyle="1" w:styleId="ImportedStyle1">
    <w:name w:val="Imported Style 1"/>
    <w:rsid w:val="000242FA"/>
    <w:pPr>
      <w:numPr>
        <w:numId w:val="1"/>
      </w:numPr>
    </w:pPr>
  </w:style>
  <w:style w:type="numbering" w:customStyle="1" w:styleId="ImportedStyle2">
    <w:name w:val="Imported Style 2"/>
    <w:rsid w:val="000242FA"/>
    <w:pPr>
      <w:numPr>
        <w:numId w:val="2"/>
      </w:numPr>
    </w:pPr>
  </w:style>
  <w:style w:type="numbering" w:customStyle="1" w:styleId="ImportedStyle3">
    <w:name w:val="Imported Style 3"/>
    <w:rsid w:val="000242FA"/>
    <w:pPr>
      <w:numPr>
        <w:numId w:val="3"/>
      </w:numPr>
    </w:pPr>
  </w:style>
  <w:style w:type="numbering" w:customStyle="1" w:styleId="ImportedStyle4">
    <w:name w:val="Imported Style 4"/>
    <w:rsid w:val="000242FA"/>
    <w:pPr>
      <w:numPr>
        <w:numId w:val="4"/>
      </w:numPr>
    </w:pPr>
  </w:style>
  <w:style w:type="numbering" w:customStyle="1" w:styleId="ImportedStyle5">
    <w:name w:val="Imported Style 5"/>
    <w:rsid w:val="000242FA"/>
    <w:pPr>
      <w:numPr>
        <w:numId w:val="5"/>
      </w:numPr>
    </w:pPr>
  </w:style>
  <w:style w:type="numbering" w:customStyle="1" w:styleId="ImportedStyle6">
    <w:name w:val="Imported Style 6"/>
    <w:rsid w:val="000242FA"/>
    <w:pPr>
      <w:numPr>
        <w:numId w:val="6"/>
      </w:numPr>
    </w:pPr>
  </w:style>
  <w:style w:type="numbering" w:customStyle="1" w:styleId="ImportedStyle7">
    <w:name w:val="Imported Style 7"/>
    <w:rsid w:val="000242FA"/>
    <w:pPr>
      <w:numPr>
        <w:numId w:val="7"/>
      </w:numPr>
    </w:pPr>
  </w:style>
  <w:style w:type="numbering" w:customStyle="1" w:styleId="ImportedStyle8">
    <w:name w:val="Imported Style 8"/>
    <w:rsid w:val="000242FA"/>
    <w:pPr>
      <w:numPr>
        <w:numId w:val="8"/>
      </w:numPr>
    </w:pPr>
  </w:style>
  <w:style w:type="character" w:customStyle="1" w:styleId="Hyperlink5">
    <w:name w:val="Hyperlink.5"/>
    <w:basedOn w:val="DefaultParagraphFont"/>
    <w:rsid w:val="000242FA"/>
    <w:rPr>
      <w:outline w:val="0"/>
      <w:color w:val="000000"/>
      <w:u w:val="none" w:color="000000"/>
    </w:rPr>
  </w:style>
  <w:style w:type="numbering" w:customStyle="1" w:styleId="ImportedStyle9">
    <w:name w:val="Imported Style 9"/>
    <w:rsid w:val="000242FA"/>
    <w:pPr>
      <w:numPr>
        <w:numId w:val="9"/>
      </w:numPr>
    </w:pPr>
  </w:style>
  <w:style w:type="numbering" w:customStyle="1" w:styleId="ImportedStyle10">
    <w:name w:val="Imported Style 10"/>
    <w:rsid w:val="002816AE"/>
    <w:pPr>
      <w:numPr>
        <w:numId w:val="10"/>
      </w:numPr>
    </w:pPr>
  </w:style>
  <w:style w:type="numbering" w:customStyle="1" w:styleId="ImportedStyle11">
    <w:name w:val="Imported Style 11"/>
    <w:rsid w:val="002816AE"/>
    <w:pPr>
      <w:numPr>
        <w:numId w:val="11"/>
      </w:numPr>
    </w:pPr>
  </w:style>
  <w:style w:type="table" w:customStyle="1" w:styleId="PlainTable21">
    <w:name w:val="Plain Table 21"/>
    <w:basedOn w:val="TableNormal"/>
    <w:next w:val="PlainTable2"/>
    <w:uiPriority w:val="42"/>
    <w:rsid w:val="00B9776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id-ID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B977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istParagraphChar">
    <w:name w:val="List Paragraph Char"/>
    <w:aliases w:val="Body of text Char,skripsi Char,Body Text Char1 Char,Char Char2 Char,List Paragraph2 Char,List Paragraph1 Char,spasi 2 taiiii Char,Light Grid - Accent 31 Char,normal Char,sub-section Char,Heading 10 Char,Heading I Char,Sub BAB Char"/>
    <w:link w:val="ListParagraph"/>
    <w:qFormat/>
    <w:locked/>
    <w:rsid w:val="00B95150"/>
    <w:rPr>
      <w:rFonts w:ascii="Times New Roman" w:eastAsia="Times New Roman" w:hAnsi="Times New Roman" w:cs="Times New Roman"/>
      <w:kern w:val="0"/>
      <w:lang w:val="en-ID"/>
      <w14:ligatures w14:val="none"/>
    </w:rPr>
  </w:style>
  <w:style w:type="table" w:customStyle="1" w:styleId="PlainTable221">
    <w:name w:val="Plain Table 221"/>
    <w:basedOn w:val="TableNormal"/>
    <w:next w:val="PlainTable2"/>
    <w:uiPriority w:val="42"/>
    <w:rsid w:val="00B9515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id-ID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B9515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id-ID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4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7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5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1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7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4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8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5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6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47065/arbitrase.v4i2.1289" TargetMode="External"/><Relationship Id="rId18" Type="http://schemas.openxmlformats.org/officeDocument/2006/relationships/hyperlink" Target="https://doi.org/10.1007/s11142-022-09697-x" TargetMode="External"/><Relationship Id="rId26" Type="http://schemas.openxmlformats.org/officeDocument/2006/relationships/hyperlink" Target="https://doi.org/10.3390/jrfm1508033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inspirasiskripsiakuntansi.blogspot.co.id/p/blog-page_21.html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i.org/10.5267/j.ac.2020.12.003" TargetMode="External"/><Relationship Id="rId17" Type="http://schemas.openxmlformats.org/officeDocument/2006/relationships/hyperlink" Target="https://doi.org/10.2307/249008" TargetMode="External"/><Relationship Id="rId25" Type="http://schemas.openxmlformats.org/officeDocument/2006/relationships/hyperlink" Target="https://journal.stiegici.ac.id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24843/EJA.2017.v21.i03.p27" TargetMode="External"/><Relationship Id="rId20" Type="http://schemas.openxmlformats.org/officeDocument/2006/relationships/hyperlink" Target="https://doi.org/10.4236/ojbm.2022.101026" TargetMode="External"/><Relationship Id="rId29" Type="http://schemas.openxmlformats.org/officeDocument/2006/relationships/hyperlink" Target="https://digilib.uns.ac.id/dokumen/detail/14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9790/487X-2202025666" TargetMode="External"/><Relationship Id="rId24" Type="http://schemas.openxmlformats.org/officeDocument/2006/relationships/hyperlink" Target="https://doi.org/10.2308/jeta-51730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aisel.aisnet.org/sprouts_all" TargetMode="External"/><Relationship Id="rId23" Type="http://schemas.openxmlformats.org/officeDocument/2006/relationships/hyperlink" Target="https://doi.org/10.26481/spe.20090911rk" TargetMode="External"/><Relationship Id="rId28" Type="http://schemas.openxmlformats.org/officeDocument/2006/relationships/hyperlink" Target="http://ejournal-s1.undip.ac.id/index.php/accounting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doi.org/10.5267/j.ac.2021.2.009" TargetMode="External"/><Relationship Id="rId19" Type="http://schemas.openxmlformats.org/officeDocument/2006/relationships/hyperlink" Target="https://library.croneri.co.uk/cch_uk/ausofrc/miscuta0320" TargetMode="External"/><Relationship Id="rId31" Type="http://schemas.openxmlformats.org/officeDocument/2006/relationships/hyperlink" Target="https://doi.org/10.24941/ijcr.47187.05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/4.0/" TargetMode="External"/><Relationship Id="rId14" Type="http://schemas.openxmlformats.org/officeDocument/2006/relationships/hyperlink" Target="https://doi.org/10.48042/jurakunman.v16i1.180" TargetMode="External"/><Relationship Id="rId22" Type="http://schemas.openxmlformats.org/officeDocument/2006/relationships/hyperlink" Target="https://doi.org/10.33395/owner.v9i1.2606" TargetMode="External"/><Relationship Id="rId27" Type="http://schemas.openxmlformats.org/officeDocument/2006/relationships/hyperlink" Target="https://doi.org/10.13189/ujaf.2021.090527" TargetMode="External"/><Relationship Id="rId30" Type="http://schemas.openxmlformats.org/officeDocument/2006/relationships/hyperlink" Target="https://doi.org/10.30656/jak.v11i2.7661" TargetMode="External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56750/e3cgkc10" TargetMode="External"/><Relationship Id="rId2" Type="http://schemas.openxmlformats.org/officeDocument/2006/relationships/hyperlink" Target="file:///Users/haerdiansyahsyahnur/Library/Mobile%20Documents/com~apple~CloudDocs/CESJ%20OLAH/LoA/VOL%208%20ISSUE%203%20-%20JULY/%20https:/doi.org/10.56750/rbrd0a77%20%2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Dar17</b:Tag>
    <b:SourceType>JournalArticle</b:SourceType>
    <b:Guid>{24E54096-818C-4DDC-9C7F-DA38DBFACA72}</b:Guid>
    <b:Year>2017</b:Year>
    <b:Author>
      <b:Author>
        <b:NameList>
          <b:Person>
            <b:Last>Suardana</b:Last>
            <b:First>Darmaningtyas</b:First>
            <b:Middle>&amp;</b:Middle>
          </b:Person>
        </b:NameList>
      </b:Author>
    </b:Author>
    <b:RefOrder>1</b:RefOrder>
  </b:Source>
  <b:Source>
    <b:Tag>Yet24</b:Tag>
    <b:SourceType>JournalArticle</b:SourceType>
    <b:Guid>{893FDAFC-9BB5-4BFA-8750-29B8EE9DED60}</b:Guid>
    <b:Title>PERSEPSI AUDITOR EKSTERNAL ATAS PENGARUH KEMUDAHAN DAN KEGUNAAN ARTIFICIAL INTELLIGENCE TERHADAP KUALITAS AUDIT</b:Title>
    <b:Year>2024</b:Year>
    <b:Author>
      <b:Author>
        <b:NameList>
          <b:Person>
            <b:Last>Yetri Martika Sari</b:Last>
            <b:First>Rosydalina</b:First>
            <b:Middle>Putri</b:Middle>
          </b:Person>
        </b:NameList>
      </b:Author>
    </b:Author>
    <b:JournalName>Akuntansi</b:JournalName>
    <b:RefOrder>3</b:RefOrder>
  </b:Source>
  <b:Source>
    <b:Tag>Ibr21</b:Tag>
    <b:SourceType>JournalArticle</b:SourceType>
    <b:Guid>{AF65FEB0-7C5E-4A4F-B2B5-CD86476EDD16}</b:Guid>
    <b:Title>An analysis of auditors' perceptions towards Artificial Intelligence and its contribution to audit quality</b:Title>
    <b:Year>2021</b:Year>
    <b:Author>
      <b:Author>
        <b:NameList>
          <b:Person>
            <b:Last>Ibrahim Albawwat</b:Last>
            <b:First>Yaser</b:First>
            <b:Middle>Al Frijat</b:Middle>
          </b:Person>
        </b:NameList>
      </b:Author>
    </b:Author>
    <b:RefOrder>4</b:RefOrder>
  </b:Source>
</b:Sources>
</file>

<file path=customXml/itemProps1.xml><?xml version="1.0" encoding="utf-8"?>
<ds:datastoreItem xmlns:ds="http://schemas.openxmlformats.org/officeDocument/2006/customXml" ds:itemID="{B52CC399-BC0F-E14E-8C18-FE25D127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5780</Words>
  <Characters>32950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 15</dc:creator>
  <cp:keywords/>
  <dc:description/>
  <cp:lastModifiedBy>haerdi syahnur</cp:lastModifiedBy>
  <cp:revision>9</cp:revision>
  <cp:lastPrinted>2025-08-19T08:42:00Z</cp:lastPrinted>
  <dcterms:created xsi:type="dcterms:W3CDTF">2025-08-19T12:36:00Z</dcterms:created>
  <dcterms:modified xsi:type="dcterms:W3CDTF">2025-08-19T13:07:00Z</dcterms:modified>
</cp:coreProperties>
</file>